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8210D5" w:rsidTr="00000F3D">
        <w:tc>
          <w:tcPr>
            <w:tcW w:w="808" w:type="pct"/>
          </w:tcPr>
          <w:p w:rsidR="00F528B8" w:rsidRPr="008210D5" w:rsidRDefault="00F528B8" w:rsidP="008210D5">
            <w:pPr>
              <w:spacing w:before="120" w:after="120"/>
              <w:ind w:left="-18" w:firstLine="18"/>
              <w:rPr>
                <w:rFonts w:ascii="Arial" w:eastAsia="Times New Roman" w:hAnsi="Arial" w:cs="Arial"/>
                <w:b/>
              </w:rPr>
            </w:pPr>
            <w:bookmarkStart w:id="0" w:name="_GoBack" w:colFirst="0" w:colLast="0"/>
            <w:r w:rsidRPr="008210D5">
              <w:rPr>
                <w:rFonts w:ascii="Arial" w:eastAsia="Times New Roman" w:hAnsi="Arial" w:cs="Arial"/>
                <w:b/>
              </w:rPr>
              <w:t xml:space="preserve">Title </w:t>
            </w:r>
          </w:p>
        </w:tc>
        <w:tc>
          <w:tcPr>
            <w:tcW w:w="4192" w:type="pct"/>
          </w:tcPr>
          <w:p w:rsidR="003B4882" w:rsidRPr="008210D5" w:rsidRDefault="003B4882" w:rsidP="003B4882">
            <w:pPr>
              <w:pStyle w:val="Heading2"/>
              <w:outlineLvl w:val="1"/>
              <w:rPr>
                <w:rFonts w:ascii="Arial" w:hAnsi="Arial" w:cs="Arial"/>
                <w:sz w:val="24"/>
                <w:szCs w:val="24"/>
              </w:rPr>
            </w:pPr>
            <w:r w:rsidRPr="008210D5">
              <w:rPr>
                <w:rFonts w:ascii="Arial" w:hAnsi="Arial" w:cs="Arial"/>
                <w:sz w:val="24"/>
                <w:szCs w:val="24"/>
              </w:rPr>
              <w:t>Lesson 3: Galileo’s Compass:  Can you predict where that cannon ball is going to fall?</w:t>
            </w:r>
          </w:p>
          <w:p w:rsidR="00F528B8" w:rsidRPr="008210D5" w:rsidRDefault="00F528B8" w:rsidP="00F81FDE">
            <w:pPr>
              <w:spacing w:before="120" w:after="120"/>
              <w:rPr>
                <w:rFonts w:ascii="Arial" w:eastAsia="Times New Roman" w:hAnsi="Arial" w:cs="Arial"/>
                <w:b/>
                <w:i/>
              </w:rPr>
            </w:pPr>
          </w:p>
        </w:tc>
      </w:tr>
      <w:tr w:rsidR="00F528B8" w:rsidRPr="008210D5" w:rsidTr="00000F3D">
        <w:tc>
          <w:tcPr>
            <w:tcW w:w="808" w:type="pct"/>
          </w:tcPr>
          <w:p w:rsidR="00F528B8" w:rsidRPr="008210D5" w:rsidRDefault="00F528B8" w:rsidP="00F81FDE">
            <w:pPr>
              <w:spacing w:before="120" w:after="120"/>
              <w:rPr>
                <w:rFonts w:ascii="Arial" w:eastAsia="Times New Roman" w:hAnsi="Arial" w:cs="Arial"/>
                <w:b/>
              </w:rPr>
            </w:pPr>
            <w:r w:rsidRPr="008210D5">
              <w:rPr>
                <w:rFonts w:ascii="Arial" w:eastAsia="Times New Roman" w:hAnsi="Arial" w:cs="Arial"/>
                <w:b/>
              </w:rPr>
              <w:t xml:space="preserve">Introduction </w:t>
            </w:r>
          </w:p>
          <w:p w:rsidR="00F528B8" w:rsidRPr="008210D5" w:rsidRDefault="00F528B8" w:rsidP="00F81FDE">
            <w:pPr>
              <w:spacing w:before="120" w:after="120"/>
              <w:rPr>
                <w:rFonts w:ascii="Arial" w:eastAsia="Times New Roman" w:hAnsi="Arial" w:cs="Arial"/>
                <w:b/>
              </w:rPr>
            </w:pPr>
          </w:p>
        </w:tc>
        <w:tc>
          <w:tcPr>
            <w:tcW w:w="4192" w:type="pct"/>
          </w:tcPr>
          <w:p w:rsidR="003B4882" w:rsidRPr="008210D5" w:rsidRDefault="003B4882" w:rsidP="003B4882">
            <w:pPr>
              <w:pStyle w:val="NormalWeb"/>
              <w:rPr>
                <w:rFonts w:ascii="Arial" w:hAnsi="Arial" w:cs="Arial"/>
                <w:color w:val="3366FF"/>
                <w:sz w:val="20"/>
                <w:szCs w:val="20"/>
              </w:rPr>
            </w:pPr>
            <w:r w:rsidRPr="008210D5">
              <w:rPr>
                <w:rFonts w:ascii="Arial" w:hAnsi="Arial" w:cs="Arial"/>
                <w:sz w:val="20"/>
                <w:szCs w:val="20"/>
              </w:rPr>
              <w:t xml:space="preserve">In this lesson, students will be able to explore the addition of a horizontal component to the motion of a falling body.  In </w:t>
            </w:r>
            <w:r w:rsidRPr="008210D5">
              <w:rPr>
                <w:rFonts w:ascii="Arial" w:hAnsi="Arial" w:cs="Arial"/>
                <w:b/>
                <w:sz w:val="20"/>
                <w:szCs w:val="20"/>
              </w:rPr>
              <w:t>Lesson 2: Galileo’s Inclined Plane Experiment:  Can you make gravity less?</w:t>
            </w:r>
            <w:r w:rsidRPr="008210D5">
              <w:rPr>
                <w:rFonts w:ascii="Arial" w:hAnsi="Arial" w:cs="Arial"/>
                <w:sz w:val="20"/>
                <w:szCs w:val="20"/>
              </w:rPr>
              <w:t>, the horizontal component of the ball’s motion was essentially ignored, although it was the factor which resulted in the apparent reduction in gravity as observed in the ball’s slowed rate of descent.  Students will take a virtual field trip to an artillery range to explore the concept of projectile motion in a way that is not normally possible in the real world.  The class will be divided into groups and each group will be asked to experimentally determine the best angle for firing a projectile to maximize its range.  Their collected data will be analyzed and used to show the trigonometric relationships that are essential to projectile motion.  Students will be assessed on their participation and conclusions.</w:t>
            </w:r>
            <w:r w:rsidRPr="008210D5">
              <w:rPr>
                <w:rFonts w:ascii="Arial" w:hAnsi="Arial" w:cs="Arial"/>
                <w:color w:val="3366FF"/>
                <w:sz w:val="20"/>
                <w:szCs w:val="20"/>
              </w:rPr>
              <w:t xml:space="preserve">   </w:t>
            </w:r>
          </w:p>
          <w:p w:rsidR="009A349B" w:rsidRPr="008210D5" w:rsidRDefault="009A349B" w:rsidP="009A349B">
            <w:pPr>
              <w:pStyle w:val="NormalWeb"/>
              <w:rPr>
                <w:rFonts w:ascii="Arial" w:hAnsi="Arial" w:cs="Arial"/>
                <w:color w:val="3366FF"/>
                <w:sz w:val="20"/>
                <w:szCs w:val="20"/>
              </w:rPr>
            </w:pPr>
          </w:p>
        </w:tc>
      </w:tr>
      <w:bookmarkEnd w:id="0"/>
    </w:tbl>
    <w:p w:rsidR="00A33726" w:rsidRPr="008210D5"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783D4B" w:rsidRPr="008210D5" w:rsidTr="00000F3D">
        <w:tc>
          <w:tcPr>
            <w:tcW w:w="808" w:type="pct"/>
          </w:tcPr>
          <w:p w:rsidR="00783D4B" w:rsidRPr="008210D5" w:rsidRDefault="00783D4B" w:rsidP="008210D5">
            <w:pPr>
              <w:spacing w:before="120" w:after="120"/>
              <w:rPr>
                <w:rFonts w:ascii="Arial" w:eastAsia="Times New Roman" w:hAnsi="Arial" w:cs="Arial"/>
                <w:b/>
              </w:rPr>
            </w:pPr>
            <w:r w:rsidRPr="008210D5">
              <w:rPr>
                <w:rFonts w:ascii="Arial" w:eastAsia="Times New Roman" w:hAnsi="Arial" w:cs="Arial"/>
                <w:b/>
              </w:rPr>
              <w:t xml:space="preserve">Curriculum Alignment </w:t>
            </w:r>
          </w:p>
        </w:tc>
        <w:tc>
          <w:tcPr>
            <w:tcW w:w="4192" w:type="pct"/>
          </w:tcPr>
          <w:p w:rsidR="009A349B" w:rsidRPr="008210D5" w:rsidRDefault="009A349B" w:rsidP="009A349B">
            <w:pPr>
              <w:pStyle w:val="NormalWeb"/>
              <w:rPr>
                <w:rFonts w:ascii="Arial" w:hAnsi="Arial" w:cs="Arial"/>
                <w:sz w:val="20"/>
                <w:szCs w:val="20"/>
              </w:rPr>
            </w:pPr>
            <w:r w:rsidRPr="008210D5">
              <w:rPr>
                <w:rFonts w:ascii="Arial" w:hAnsi="Arial" w:cs="Arial"/>
                <w:sz w:val="20"/>
                <w:szCs w:val="20"/>
              </w:rPr>
              <w:t xml:space="preserve">North Carolina </w:t>
            </w:r>
            <w:r w:rsidR="007106A5" w:rsidRPr="008210D5">
              <w:rPr>
                <w:rFonts w:ascii="Arial" w:hAnsi="Arial" w:cs="Arial"/>
                <w:sz w:val="20"/>
                <w:szCs w:val="20"/>
              </w:rPr>
              <w:t xml:space="preserve">Essential </w:t>
            </w:r>
            <w:r w:rsidRPr="008210D5">
              <w:rPr>
                <w:rFonts w:ascii="Arial" w:hAnsi="Arial" w:cs="Arial"/>
                <w:sz w:val="20"/>
                <w:szCs w:val="20"/>
              </w:rPr>
              <w:t>Standard</w:t>
            </w:r>
            <w:r w:rsidR="007106A5" w:rsidRPr="008210D5">
              <w:rPr>
                <w:rFonts w:ascii="Arial" w:hAnsi="Arial" w:cs="Arial"/>
                <w:sz w:val="20"/>
                <w:szCs w:val="20"/>
              </w:rPr>
              <w:t>s</w:t>
            </w:r>
          </w:p>
          <w:p w:rsidR="009A349B" w:rsidRPr="008210D5" w:rsidRDefault="009A349B" w:rsidP="009A349B">
            <w:pPr>
              <w:numPr>
                <w:ilvl w:val="0"/>
                <w:numId w:val="25"/>
              </w:numPr>
              <w:autoSpaceDE w:val="0"/>
              <w:autoSpaceDN w:val="0"/>
              <w:adjustRightInd w:val="0"/>
              <w:rPr>
                <w:rFonts w:ascii="Arial" w:hAnsi="Arial" w:cs="Arial"/>
              </w:rPr>
            </w:pPr>
            <w:r w:rsidRPr="008210D5">
              <w:rPr>
                <w:rFonts w:ascii="Arial" w:hAnsi="Arial" w:cs="Arial"/>
              </w:rPr>
              <w:t>P</w:t>
            </w:r>
            <w:r w:rsidR="007106A5" w:rsidRPr="008210D5">
              <w:rPr>
                <w:rFonts w:ascii="Arial" w:hAnsi="Arial" w:cs="Arial"/>
              </w:rPr>
              <w:t>hysical Science</w:t>
            </w:r>
            <w:r w:rsidRPr="008210D5">
              <w:rPr>
                <w:rFonts w:ascii="Arial" w:hAnsi="Arial" w:cs="Arial"/>
              </w:rPr>
              <w:t>.</w:t>
            </w:r>
          </w:p>
          <w:p w:rsidR="007106A5" w:rsidRPr="008210D5" w:rsidRDefault="007106A5" w:rsidP="007106A5">
            <w:pPr>
              <w:numPr>
                <w:ilvl w:val="1"/>
                <w:numId w:val="25"/>
              </w:numPr>
              <w:autoSpaceDE w:val="0"/>
              <w:autoSpaceDN w:val="0"/>
              <w:adjustRightInd w:val="0"/>
              <w:rPr>
                <w:rFonts w:ascii="Arial" w:hAnsi="Arial" w:cs="Arial"/>
              </w:rPr>
            </w:pPr>
            <w:r w:rsidRPr="008210D5">
              <w:rPr>
                <w:rFonts w:ascii="Arial" w:hAnsi="Arial" w:cs="Arial"/>
              </w:rPr>
              <w:t xml:space="preserve">PSc.1.1.1 Explain motion in terms of frame of reference, distance, and displacement. </w:t>
            </w:r>
          </w:p>
          <w:p w:rsidR="007106A5" w:rsidRPr="008210D5" w:rsidRDefault="007106A5" w:rsidP="007106A5">
            <w:pPr>
              <w:pStyle w:val="NormalWeb"/>
              <w:numPr>
                <w:ilvl w:val="1"/>
                <w:numId w:val="25"/>
              </w:numPr>
              <w:rPr>
                <w:rFonts w:ascii="Arial" w:hAnsi="Arial" w:cs="Arial"/>
                <w:sz w:val="20"/>
                <w:szCs w:val="20"/>
              </w:rPr>
            </w:pPr>
            <w:r w:rsidRPr="008210D5">
              <w:rPr>
                <w:rFonts w:ascii="Arial" w:hAnsi="Arial" w:cs="Arial"/>
                <w:sz w:val="20"/>
                <w:szCs w:val="20"/>
              </w:rPr>
              <w:t xml:space="preserve">PSc.1.1.2 Compare speed, velocity, acceleration, and momentum using investigations, graphing, scalar quantities, and vector quantities. </w:t>
            </w:r>
          </w:p>
          <w:p w:rsidR="007106A5" w:rsidRPr="008210D5" w:rsidRDefault="007106A5" w:rsidP="007106A5">
            <w:pPr>
              <w:pStyle w:val="NormalWeb"/>
              <w:numPr>
                <w:ilvl w:val="1"/>
                <w:numId w:val="25"/>
              </w:numPr>
              <w:rPr>
                <w:rFonts w:ascii="Arial" w:hAnsi="Arial" w:cs="Arial"/>
                <w:sz w:val="20"/>
                <w:szCs w:val="20"/>
              </w:rPr>
            </w:pPr>
            <w:r w:rsidRPr="008210D5">
              <w:rPr>
                <w:rFonts w:ascii="Arial" w:hAnsi="Arial" w:cs="Arial"/>
                <w:sz w:val="20"/>
                <w:szCs w:val="20"/>
              </w:rPr>
              <w:t>PSc.1.2.1 Explain how gravitational force affects the weight of an object and the velocity of an object in freefall.</w:t>
            </w:r>
          </w:p>
          <w:p w:rsidR="007106A5" w:rsidRPr="008210D5" w:rsidRDefault="007106A5" w:rsidP="007106A5">
            <w:pPr>
              <w:pStyle w:val="NormalWeb"/>
              <w:numPr>
                <w:ilvl w:val="1"/>
                <w:numId w:val="25"/>
              </w:numPr>
              <w:rPr>
                <w:rFonts w:ascii="Arial" w:hAnsi="Arial" w:cs="Arial"/>
                <w:sz w:val="20"/>
                <w:szCs w:val="20"/>
              </w:rPr>
            </w:pPr>
            <w:r w:rsidRPr="008210D5">
              <w:rPr>
                <w:rFonts w:ascii="Arial" w:hAnsi="Arial" w:cs="Arial"/>
                <w:sz w:val="20"/>
                <w:szCs w:val="20"/>
              </w:rPr>
              <w:t>PSc.1.2.2 Classify frictional forces into one of four types: static, sliding, rolling, and fluid.</w:t>
            </w:r>
          </w:p>
          <w:p w:rsidR="007106A5" w:rsidRPr="008210D5" w:rsidRDefault="007106A5" w:rsidP="007106A5">
            <w:pPr>
              <w:pStyle w:val="NormalWeb"/>
              <w:numPr>
                <w:ilvl w:val="1"/>
                <w:numId w:val="25"/>
              </w:numPr>
              <w:rPr>
                <w:rFonts w:ascii="Arial" w:hAnsi="Arial" w:cs="Arial"/>
                <w:sz w:val="20"/>
                <w:szCs w:val="20"/>
              </w:rPr>
            </w:pPr>
            <w:r w:rsidRPr="008210D5">
              <w:rPr>
                <w:rFonts w:ascii="Arial" w:hAnsi="Arial" w:cs="Arial"/>
                <w:sz w:val="20"/>
                <w:szCs w:val="20"/>
              </w:rPr>
              <w:t>PSc.1.2.3 Explain forces using Newton’s three laws of motion.</w:t>
            </w:r>
          </w:p>
          <w:p w:rsidR="007106A5" w:rsidRPr="008210D5" w:rsidRDefault="007106A5" w:rsidP="007106A5">
            <w:pPr>
              <w:pStyle w:val="NormalWeb"/>
              <w:ind w:left="1440"/>
              <w:rPr>
                <w:rFonts w:ascii="Arial" w:hAnsi="Arial" w:cs="Arial"/>
                <w:sz w:val="20"/>
                <w:szCs w:val="20"/>
              </w:rPr>
            </w:pPr>
          </w:p>
          <w:p w:rsidR="009A349B" w:rsidRPr="008210D5" w:rsidRDefault="009A349B" w:rsidP="007106A5">
            <w:pPr>
              <w:pStyle w:val="NormalWeb"/>
              <w:numPr>
                <w:ilvl w:val="0"/>
                <w:numId w:val="25"/>
              </w:numPr>
              <w:rPr>
                <w:rFonts w:ascii="Arial" w:hAnsi="Arial" w:cs="Arial"/>
                <w:sz w:val="20"/>
                <w:szCs w:val="20"/>
              </w:rPr>
            </w:pPr>
            <w:r w:rsidRPr="008210D5">
              <w:rPr>
                <w:rFonts w:ascii="Arial" w:hAnsi="Arial" w:cs="Arial"/>
                <w:sz w:val="20"/>
                <w:szCs w:val="20"/>
              </w:rPr>
              <w:t>Physics, Grades 9-12.</w:t>
            </w:r>
          </w:p>
          <w:p w:rsidR="007106A5" w:rsidRPr="008210D5" w:rsidRDefault="007106A5" w:rsidP="007106A5">
            <w:pPr>
              <w:pStyle w:val="NormalWeb"/>
              <w:numPr>
                <w:ilvl w:val="1"/>
                <w:numId w:val="25"/>
              </w:numPr>
              <w:rPr>
                <w:rFonts w:ascii="Arial" w:hAnsi="Arial" w:cs="Arial"/>
                <w:sz w:val="20"/>
                <w:szCs w:val="20"/>
              </w:rPr>
            </w:pPr>
            <w:r w:rsidRPr="008210D5">
              <w:rPr>
                <w:rFonts w:ascii="Arial" w:hAnsi="Arial" w:cs="Arial"/>
                <w:sz w:val="20"/>
                <w:szCs w:val="20"/>
              </w:rPr>
              <w:t>Phy.1.1.1 Analyze motion graphically and numerically using vectors, graphs and calculations.</w:t>
            </w:r>
          </w:p>
          <w:p w:rsidR="007106A5" w:rsidRPr="008210D5" w:rsidRDefault="007106A5" w:rsidP="007106A5">
            <w:pPr>
              <w:pStyle w:val="NormalWeb"/>
              <w:numPr>
                <w:ilvl w:val="1"/>
                <w:numId w:val="25"/>
              </w:numPr>
              <w:rPr>
                <w:rFonts w:ascii="Arial" w:hAnsi="Arial" w:cs="Arial"/>
                <w:sz w:val="20"/>
                <w:szCs w:val="20"/>
              </w:rPr>
            </w:pPr>
            <w:r w:rsidRPr="008210D5">
              <w:rPr>
                <w:rFonts w:ascii="Arial" w:hAnsi="Arial" w:cs="Arial"/>
                <w:sz w:val="20"/>
                <w:szCs w:val="20"/>
              </w:rPr>
              <w:t>Phy.1.1.2 Analyze motion in one dimension using time, distance, and displacement, velocity, and acceleration.</w:t>
            </w:r>
          </w:p>
          <w:p w:rsidR="007106A5" w:rsidRPr="008210D5" w:rsidRDefault="007106A5" w:rsidP="007106A5">
            <w:pPr>
              <w:pStyle w:val="NormalWeb"/>
              <w:numPr>
                <w:ilvl w:val="1"/>
                <w:numId w:val="25"/>
              </w:numPr>
              <w:tabs>
                <w:tab w:val="left" w:pos="5580"/>
              </w:tabs>
              <w:rPr>
                <w:rFonts w:ascii="Arial" w:hAnsi="Arial" w:cs="Arial"/>
                <w:sz w:val="20"/>
                <w:szCs w:val="20"/>
              </w:rPr>
            </w:pPr>
            <w:r w:rsidRPr="008210D5">
              <w:rPr>
                <w:rFonts w:ascii="Arial" w:hAnsi="Arial" w:cs="Arial"/>
                <w:sz w:val="20"/>
                <w:szCs w:val="20"/>
              </w:rPr>
              <w:t>Phy.1.1.3 Analyze motion in two dimensions using angle of trajectory, time, distance, displacement, velocity, and acceleration.</w:t>
            </w:r>
          </w:p>
          <w:p w:rsidR="007106A5" w:rsidRPr="008210D5" w:rsidRDefault="007106A5" w:rsidP="007106A5">
            <w:pPr>
              <w:pStyle w:val="NormalWeb"/>
              <w:numPr>
                <w:ilvl w:val="1"/>
                <w:numId w:val="25"/>
              </w:numPr>
              <w:tabs>
                <w:tab w:val="left" w:pos="5580"/>
              </w:tabs>
              <w:rPr>
                <w:rFonts w:ascii="Arial" w:hAnsi="Arial" w:cs="Arial"/>
                <w:sz w:val="20"/>
                <w:szCs w:val="20"/>
              </w:rPr>
            </w:pPr>
            <w:r w:rsidRPr="008210D5">
              <w:rPr>
                <w:rFonts w:ascii="Arial" w:hAnsi="Arial" w:cs="Arial"/>
                <w:sz w:val="20"/>
                <w:szCs w:val="20"/>
              </w:rPr>
              <w:t>Phy.1.2.3 Explain forces using Newton’s laws of motion as well as the universal law of gravitation.</w:t>
            </w:r>
          </w:p>
          <w:p w:rsidR="00783D4B" w:rsidRPr="008210D5" w:rsidRDefault="00783D4B" w:rsidP="007106A5">
            <w:pPr>
              <w:pStyle w:val="listterm"/>
              <w:ind w:left="1440"/>
              <w:rPr>
                <w:rFonts w:ascii="Arial" w:hAnsi="Arial" w:cs="Arial"/>
                <w:sz w:val="20"/>
                <w:szCs w:val="20"/>
              </w:rPr>
            </w:pPr>
          </w:p>
        </w:tc>
      </w:tr>
      <w:tr w:rsidR="00F528B8" w:rsidRPr="008210D5" w:rsidTr="00000F3D">
        <w:tc>
          <w:tcPr>
            <w:tcW w:w="808" w:type="pct"/>
          </w:tcPr>
          <w:p w:rsidR="00F528B8" w:rsidRPr="008210D5" w:rsidRDefault="00F528B8" w:rsidP="008210D5">
            <w:pPr>
              <w:spacing w:before="120" w:after="120"/>
              <w:rPr>
                <w:rFonts w:ascii="Arial" w:eastAsia="Times New Roman" w:hAnsi="Arial" w:cs="Arial"/>
                <w:b/>
              </w:rPr>
            </w:pPr>
            <w:r w:rsidRPr="008210D5">
              <w:rPr>
                <w:rFonts w:ascii="Arial" w:eastAsia="Times New Roman" w:hAnsi="Arial" w:cs="Arial"/>
                <w:b/>
              </w:rPr>
              <w:t xml:space="preserve">Learning Outcomes </w:t>
            </w:r>
          </w:p>
        </w:tc>
        <w:tc>
          <w:tcPr>
            <w:tcW w:w="4192" w:type="pct"/>
          </w:tcPr>
          <w:p w:rsidR="003B4882" w:rsidRPr="008210D5" w:rsidRDefault="003B4882" w:rsidP="003B4882">
            <w:pPr>
              <w:pStyle w:val="Heading2"/>
              <w:numPr>
                <w:ilvl w:val="0"/>
                <w:numId w:val="35"/>
              </w:numPr>
              <w:tabs>
                <w:tab w:val="left" w:pos="3735"/>
              </w:tabs>
              <w:outlineLvl w:val="1"/>
              <w:rPr>
                <w:rFonts w:ascii="Arial" w:hAnsi="Arial" w:cs="Arial"/>
                <w:b w:val="0"/>
                <w:sz w:val="20"/>
                <w:szCs w:val="20"/>
              </w:rPr>
            </w:pPr>
            <w:r w:rsidRPr="008210D5">
              <w:rPr>
                <w:rFonts w:ascii="Arial" w:hAnsi="Arial" w:cs="Arial"/>
                <w:b w:val="0"/>
                <w:sz w:val="20"/>
                <w:szCs w:val="20"/>
              </w:rPr>
              <w:t>Students will demonstrate the ability to conduct scientific investigations to answer questions about projectile motion.</w:t>
            </w:r>
          </w:p>
          <w:p w:rsidR="003B4882" w:rsidRPr="008210D5" w:rsidRDefault="003B4882" w:rsidP="003B4882">
            <w:pPr>
              <w:numPr>
                <w:ilvl w:val="0"/>
                <w:numId w:val="25"/>
              </w:numPr>
              <w:autoSpaceDE w:val="0"/>
              <w:autoSpaceDN w:val="0"/>
              <w:adjustRightInd w:val="0"/>
              <w:rPr>
                <w:rFonts w:ascii="Arial" w:hAnsi="Arial" w:cs="Arial"/>
              </w:rPr>
            </w:pPr>
            <w:r w:rsidRPr="008210D5">
              <w:rPr>
                <w:rFonts w:ascii="Arial" w:hAnsi="Arial" w:cs="Arial"/>
              </w:rPr>
              <w:t>Students will understand two-dimensional linear motion as it relates to projectile motion.</w:t>
            </w:r>
          </w:p>
          <w:p w:rsidR="00F528B8" w:rsidRPr="008210D5" w:rsidRDefault="00F528B8" w:rsidP="00713E86">
            <w:pPr>
              <w:rPr>
                <w:rFonts w:ascii="Arial" w:eastAsia="Times New Roman" w:hAnsi="Arial" w:cs="Arial"/>
              </w:rPr>
            </w:pPr>
          </w:p>
        </w:tc>
      </w:tr>
      <w:tr w:rsidR="00F528B8" w:rsidRPr="008210D5" w:rsidTr="00000F3D">
        <w:tc>
          <w:tcPr>
            <w:tcW w:w="808" w:type="pct"/>
          </w:tcPr>
          <w:p w:rsidR="00F528B8" w:rsidRPr="008210D5" w:rsidRDefault="00F528B8" w:rsidP="008210D5">
            <w:pPr>
              <w:spacing w:before="120" w:after="120"/>
              <w:rPr>
                <w:rFonts w:ascii="Arial" w:eastAsia="Times New Roman" w:hAnsi="Arial" w:cs="Arial"/>
                <w:b/>
              </w:rPr>
            </w:pPr>
            <w:r w:rsidRPr="008210D5">
              <w:rPr>
                <w:rFonts w:ascii="Arial" w:eastAsia="Times New Roman" w:hAnsi="Arial" w:cs="Arial"/>
                <w:b/>
              </w:rPr>
              <w:lastRenderedPageBreak/>
              <w:t xml:space="preserve">Time Required and Location </w:t>
            </w:r>
          </w:p>
        </w:tc>
        <w:tc>
          <w:tcPr>
            <w:tcW w:w="4192" w:type="pct"/>
          </w:tcPr>
          <w:p w:rsidR="003B4882" w:rsidRPr="008210D5" w:rsidRDefault="003B4882" w:rsidP="003B4882">
            <w:pPr>
              <w:pStyle w:val="Heading2"/>
              <w:outlineLvl w:val="1"/>
              <w:rPr>
                <w:rFonts w:ascii="Arial" w:hAnsi="Arial" w:cs="Arial"/>
                <w:b w:val="0"/>
                <w:color w:val="3366FF"/>
                <w:sz w:val="20"/>
                <w:szCs w:val="20"/>
              </w:rPr>
            </w:pPr>
            <w:r w:rsidRPr="008210D5">
              <w:rPr>
                <w:rFonts w:ascii="Arial" w:hAnsi="Arial" w:cs="Arial"/>
                <w:b w:val="0"/>
                <w:sz w:val="20"/>
                <w:szCs w:val="20"/>
              </w:rPr>
              <w:t>Approximately 180 minutes (two block periods).  The</w:t>
            </w:r>
            <w:r w:rsidRPr="008210D5">
              <w:rPr>
                <w:rFonts w:ascii="Arial" w:hAnsi="Arial" w:cs="Arial"/>
                <w:b w:val="0"/>
                <w:bCs w:val="0"/>
                <w:color w:val="3366FF"/>
                <w:sz w:val="20"/>
                <w:szCs w:val="20"/>
              </w:rPr>
              <w:t xml:space="preserve"> </w:t>
            </w:r>
            <w:r w:rsidRPr="008210D5">
              <w:rPr>
                <w:rFonts w:ascii="Arial" w:hAnsi="Arial" w:cs="Arial"/>
                <w:b w:val="0"/>
                <w:bCs w:val="0"/>
                <w:sz w:val="20"/>
                <w:szCs w:val="20"/>
              </w:rPr>
              <w:t>lesson may be adapted to three or four traditional periods by segmenting the lesson.</w:t>
            </w:r>
          </w:p>
          <w:p w:rsidR="00F528B8" w:rsidRPr="008210D5" w:rsidRDefault="00F528B8" w:rsidP="000A1454">
            <w:pPr>
              <w:rPr>
                <w:rFonts w:ascii="Arial" w:eastAsia="Times New Roman" w:hAnsi="Arial" w:cs="Arial"/>
              </w:rPr>
            </w:pPr>
          </w:p>
        </w:tc>
      </w:tr>
    </w:tbl>
    <w:p w:rsidR="00A33726" w:rsidRPr="008210D5" w:rsidRDefault="00A33726">
      <w:pPr>
        <w:rPr>
          <w:rFonts w:ascii="Arial" w:hAnsi="Arial" w:cs="Arial"/>
          <w:sz w:val="20"/>
          <w:szCs w:val="20"/>
        </w:rPr>
      </w:pPr>
    </w:p>
    <w:tbl>
      <w:tblPr>
        <w:tblStyle w:val="TableGrid"/>
        <w:tblW w:w="5000" w:type="pct"/>
        <w:tblLayout w:type="fixed"/>
        <w:tblLook w:val="04A0" w:firstRow="1" w:lastRow="0" w:firstColumn="1" w:lastColumn="0" w:noHBand="0" w:noVBand="1"/>
      </w:tblPr>
      <w:tblGrid>
        <w:gridCol w:w="1547"/>
        <w:gridCol w:w="8029"/>
      </w:tblGrid>
      <w:tr w:rsidR="00F528B8" w:rsidRPr="008210D5" w:rsidTr="003B4882">
        <w:tc>
          <w:tcPr>
            <w:tcW w:w="808" w:type="pct"/>
          </w:tcPr>
          <w:p w:rsidR="00F528B8" w:rsidRPr="008210D5" w:rsidRDefault="00F528B8" w:rsidP="008210D5">
            <w:pPr>
              <w:spacing w:before="120" w:after="120"/>
              <w:rPr>
                <w:rFonts w:ascii="Arial" w:eastAsia="Times New Roman" w:hAnsi="Arial" w:cs="Arial"/>
                <w:b/>
              </w:rPr>
            </w:pPr>
            <w:r w:rsidRPr="008210D5">
              <w:rPr>
                <w:rFonts w:ascii="Arial" w:eastAsia="Times New Roman" w:hAnsi="Arial" w:cs="Arial"/>
                <w:b/>
              </w:rPr>
              <w:t xml:space="preserve">Materials Needed </w:t>
            </w:r>
          </w:p>
        </w:tc>
        <w:tc>
          <w:tcPr>
            <w:tcW w:w="4192" w:type="pct"/>
          </w:tcPr>
          <w:p w:rsidR="003B4882" w:rsidRPr="008210D5" w:rsidRDefault="003B4882" w:rsidP="003B4882">
            <w:pPr>
              <w:numPr>
                <w:ilvl w:val="0"/>
                <w:numId w:val="32"/>
              </w:numPr>
              <w:spacing w:before="100" w:beforeAutospacing="1" w:after="100" w:afterAutospacing="1"/>
              <w:rPr>
                <w:rFonts w:ascii="Arial" w:hAnsi="Arial" w:cs="Arial"/>
              </w:rPr>
            </w:pPr>
            <w:r w:rsidRPr="008210D5">
              <w:rPr>
                <w:rFonts w:ascii="Arial" w:hAnsi="Arial" w:cs="Arial"/>
              </w:rPr>
              <w:t>Virtual Artillery Range Learning Object (Note:  This learning object is currently under development.)</w:t>
            </w:r>
          </w:p>
          <w:p w:rsidR="003B4882" w:rsidRPr="008210D5" w:rsidRDefault="003B4882" w:rsidP="003B4882">
            <w:pPr>
              <w:numPr>
                <w:ilvl w:val="0"/>
                <w:numId w:val="32"/>
              </w:numPr>
              <w:spacing w:before="100" w:beforeAutospacing="1" w:after="100" w:afterAutospacing="1"/>
              <w:rPr>
                <w:rFonts w:ascii="Arial" w:hAnsi="Arial" w:cs="Arial"/>
              </w:rPr>
            </w:pPr>
            <w:r w:rsidRPr="008210D5">
              <w:rPr>
                <w:rFonts w:ascii="Arial" w:hAnsi="Arial" w:cs="Arial"/>
              </w:rPr>
              <w:t>Pictures of artillery pieces (see resources)</w:t>
            </w:r>
          </w:p>
          <w:p w:rsidR="003B4882" w:rsidRPr="008210D5" w:rsidRDefault="003B4882" w:rsidP="003B4882">
            <w:pPr>
              <w:numPr>
                <w:ilvl w:val="0"/>
                <w:numId w:val="32"/>
              </w:numPr>
              <w:spacing w:before="100" w:beforeAutospacing="1" w:after="100" w:afterAutospacing="1"/>
              <w:rPr>
                <w:rFonts w:ascii="Arial" w:hAnsi="Arial" w:cs="Arial"/>
              </w:rPr>
            </w:pPr>
            <w:r w:rsidRPr="008210D5">
              <w:rPr>
                <w:rFonts w:ascii="Arial" w:hAnsi="Arial" w:cs="Arial"/>
              </w:rPr>
              <w:t>A picture of Galileo’s Geometric and Military Compass (see resources)</w:t>
            </w:r>
          </w:p>
          <w:p w:rsidR="003B4882" w:rsidRPr="008210D5" w:rsidRDefault="003B4882" w:rsidP="003B4882">
            <w:pPr>
              <w:numPr>
                <w:ilvl w:val="0"/>
                <w:numId w:val="32"/>
              </w:numPr>
              <w:spacing w:before="100" w:beforeAutospacing="1" w:after="100" w:afterAutospacing="1"/>
              <w:rPr>
                <w:rFonts w:ascii="Arial" w:hAnsi="Arial" w:cs="Arial"/>
              </w:rPr>
            </w:pPr>
            <w:r w:rsidRPr="008210D5">
              <w:rPr>
                <w:rFonts w:ascii="Arial" w:hAnsi="Arial" w:cs="Arial"/>
              </w:rPr>
              <w:t>Handouts:</w:t>
            </w:r>
          </w:p>
          <w:p w:rsidR="003B4882" w:rsidRPr="008210D5" w:rsidRDefault="003B4882" w:rsidP="003B4882">
            <w:pPr>
              <w:numPr>
                <w:ilvl w:val="1"/>
                <w:numId w:val="32"/>
              </w:numPr>
              <w:spacing w:before="100" w:beforeAutospacing="1" w:after="100" w:afterAutospacing="1"/>
              <w:rPr>
                <w:rFonts w:ascii="Arial" w:hAnsi="Arial" w:cs="Arial"/>
              </w:rPr>
            </w:pPr>
            <w:r w:rsidRPr="008210D5">
              <w:rPr>
                <w:rFonts w:ascii="Arial" w:hAnsi="Arial" w:cs="Arial"/>
              </w:rPr>
              <w:t>Introduction to the Virtual Artillery Range (one per group)</w:t>
            </w:r>
          </w:p>
          <w:p w:rsidR="003B4882" w:rsidRPr="008210D5" w:rsidRDefault="003B4882" w:rsidP="003B4882">
            <w:pPr>
              <w:numPr>
                <w:ilvl w:val="1"/>
                <w:numId w:val="32"/>
              </w:numPr>
              <w:spacing w:before="100" w:beforeAutospacing="1" w:after="100" w:afterAutospacing="1"/>
              <w:rPr>
                <w:rFonts w:ascii="Arial" w:hAnsi="Arial" w:cs="Arial"/>
              </w:rPr>
            </w:pPr>
            <w:r w:rsidRPr="008210D5">
              <w:rPr>
                <w:rFonts w:ascii="Arial" w:hAnsi="Arial" w:cs="Arial"/>
              </w:rPr>
              <w:t>Virtual Artillery Range Data Collection Form (one per group)</w:t>
            </w:r>
          </w:p>
          <w:p w:rsidR="003B4882" w:rsidRPr="008210D5" w:rsidRDefault="003B4882" w:rsidP="003B4882">
            <w:pPr>
              <w:numPr>
                <w:ilvl w:val="1"/>
                <w:numId w:val="32"/>
              </w:numPr>
              <w:spacing w:before="100" w:beforeAutospacing="1" w:after="100" w:afterAutospacing="1"/>
              <w:rPr>
                <w:rFonts w:ascii="Arial" w:hAnsi="Arial" w:cs="Arial"/>
              </w:rPr>
            </w:pPr>
            <w:r w:rsidRPr="008210D5">
              <w:rPr>
                <w:rFonts w:ascii="Arial" w:hAnsi="Arial" w:cs="Arial"/>
              </w:rPr>
              <w:t>Virtual Artillery Range Results Form (one per group)</w:t>
            </w:r>
            <w:bookmarkStart w:id="1" w:name="7-0-0"/>
            <w:bookmarkEnd w:id="1"/>
          </w:p>
          <w:p w:rsidR="003B4882" w:rsidRPr="008210D5" w:rsidRDefault="003B4882" w:rsidP="003B4882">
            <w:pPr>
              <w:pStyle w:val="Heading2"/>
              <w:outlineLvl w:val="1"/>
              <w:rPr>
                <w:rFonts w:ascii="Arial" w:hAnsi="Arial" w:cs="Arial"/>
                <w:sz w:val="20"/>
                <w:szCs w:val="20"/>
              </w:rPr>
            </w:pPr>
            <w:r w:rsidRPr="008210D5">
              <w:rPr>
                <w:rFonts w:ascii="Arial" w:hAnsi="Arial" w:cs="Arial"/>
                <w:sz w:val="20"/>
                <w:szCs w:val="20"/>
              </w:rPr>
              <w:t>Technology resources</w:t>
            </w:r>
          </w:p>
          <w:p w:rsidR="003B4882" w:rsidRPr="008210D5" w:rsidRDefault="003B4882" w:rsidP="003B4882">
            <w:pPr>
              <w:pStyle w:val="NormalWeb"/>
              <w:numPr>
                <w:ilvl w:val="0"/>
                <w:numId w:val="27"/>
              </w:numPr>
              <w:rPr>
                <w:rFonts w:ascii="Arial" w:hAnsi="Arial" w:cs="Arial"/>
                <w:sz w:val="20"/>
                <w:szCs w:val="20"/>
              </w:rPr>
            </w:pPr>
            <w:r w:rsidRPr="008210D5">
              <w:rPr>
                <w:rFonts w:ascii="Arial" w:hAnsi="Arial" w:cs="Arial"/>
                <w:sz w:val="20"/>
                <w:szCs w:val="20"/>
              </w:rPr>
              <w:t>Interactive 3D Classroom</w:t>
            </w:r>
          </w:p>
          <w:p w:rsidR="003B4882" w:rsidRPr="008210D5" w:rsidRDefault="003B4882" w:rsidP="003B4882">
            <w:pPr>
              <w:pStyle w:val="NormalWeb"/>
              <w:numPr>
                <w:ilvl w:val="0"/>
                <w:numId w:val="27"/>
              </w:numPr>
              <w:rPr>
                <w:rFonts w:ascii="Arial" w:hAnsi="Arial" w:cs="Arial"/>
                <w:sz w:val="20"/>
                <w:szCs w:val="20"/>
              </w:rPr>
            </w:pPr>
            <w:r w:rsidRPr="008210D5">
              <w:rPr>
                <w:rFonts w:ascii="Arial" w:hAnsi="Arial" w:cs="Arial"/>
                <w:sz w:val="20"/>
                <w:szCs w:val="20"/>
              </w:rPr>
              <w:t>Computer with data projector (or other means of displaying graphical material)</w:t>
            </w:r>
          </w:p>
          <w:p w:rsidR="00AF71AF" w:rsidRPr="008210D5" w:rsidRDefault="00AF71AF" w:rsidP="009A349B">
            <w:pPr>
              <w:pStyle w:val="ListParagraph"/>
              <w:rPr>
                <w:rFonts w:ascii="Arial" w:eastAsia="Times New Roman" w:hAnsi="Arial" w:cs="Arial"/>
              </w:rPr>
            </w:pPr>
          </w:p>
        </w:tc>
      </w:tr>
      <w:tr w:rsidR="00F528B8" w:rsidRPr="008210D5" w:rsidTr="003B4882">
        <w:trPr>
          <w:trHeight w:val="1250"/>
        </w:trPr>
        <w:tc>
          <w:tcPr>
            <w:tcW w:w="808" w:type="pct"/>
          </w:tcPr>
          <w:p w:rsidR="00F528B8" w:rsidRPr="008210D5" w:rsidRDefault="00F528B8" w:rsidP="008210D5">
            <w:pPr>
              <w:spacing w:before="120" w:after="120"/>
              <w:rPr>
                <w:rFonts w:ascii="Arial" w:eastAsia="Times New Roman" w:hAnsi="Arial" w:cs="Arial"/>
                <w:b/>
              </w:rPr>
            </w:pPr>
            <w:r w:rsidRPr="008210D5">
              <w:rPr>
                <w:rFonts w:ascii="Arial" w:eastAsia="Times New Roman" w:hAnsi="Arial" w:cs="Arial"/>
                <w:b/>
              </w:rPr>
              <w:t xml:space="preserve">Safety </w:t>
            </w:r>
          </w:p>
        </w:tc>
        <w:tc>
          <w:tcPr>
            <w:tcW w:w="4192" w:type="pct"/>
          </w:tcPr>
          <w:p w:rsidR="00F528B8" w:rsidRPr="008210D5" w:rsidRDefault="007106A5" w:rsidP="007B28E6">
            <w:pPr>
              <w:spacing w:before="120" w:after="120"/>
              <w:rPr>
                <w:rFonts w:ascii="Arial" w:eastAsia="Times New Roman" w:hAnsi="Arial" w:cs="Arial"/>
              </w:rPr>
            </w:pPr>
            <w:r w:rsidRPr="008210D5">
              <w:rPr>
                <w:rFonts w:ascii="Arial" w:eastAsia="Times New Roman" w:hAnsi="Arial" w:cs="Arial"/>
              </w:rPr>
              <w:t>Students should follow typical lab safety procedures.</w:t>
            </w:r>
          </w:p>
        </w:tc>
      </w:tr>
      <w:tr w:rsidR="00F528B8" w:rsidRPr="008210D5" w:rsidTr="003B4882">
        <w:trPr>
          <w:trHeight w:val="1133"/>
        </w:trPr>
        <w:tc>
          <w:tcPr>
            <w:tcW w:w="808" w:type="pct"/>
          </w:tcPr>
          <w:p w:rsidR="00F528B8" w:rsidRPr="008210D5" w:rsidRDefault="002B2820" w:rsidP="008210D5">
            <w:pPr>
              <w:spacing w:before="120" w:after="120"/>
              <w:rPr>
                <w:rFonts w:ascii="Arial" w:eastAsia="Times New Roman" w:hAnsi="Arial" w:cs="Arial"/>
                <w:b/>
              </w:rPr>
            </w:pPr>
            <w:r w:rsidRPr="008210D5">
              <w:rPr>
                <w:rFonts w:ascii="Arial" w:eastAsia="Times New Roman" w:hAnsi="Arial" w:cs="Arial"/>
                <w:b/>
              </w:rPr>
              <w:t>Participant</w:t>
            </w:r>
            <w:r w:rsidR="00F528B8" w:rsidRPr="008210D5">
              <w:rPr>
                <w:rFonts w:ascii="Arial" w:eastAsia="Times New Roman" w:hAnsi="Arial" w:cs="Arial"/>
                <w:b/>
              </w:rPr>
              <w:t xml:space="preserve"> Prior Knowledge</w:t>
            </w:r>
            <w:r w:rsidR="0009176E" w:rsidRPr="008210D5">
              <w:rPr>
                <w:rFonts w:ascii="Arial" w:eastAsia="Times New Roman" w:hAnsi="Arial" w:cs="Arial"/>
                <w:b/>
              </w:rPr>
              <w:t xml:space="preserve"> </w:t>
            </w:r>
          </w:p>
        </w:tc>
        <w:tc>
          <w:tcPr>
            <w:tcW w:w="4192" w:type="pct"/>
          </w:tcPr>
          <w:p w:rsidR="003B4882" w:rsidRPr="008210D5" w:rsidRDefault="003B4882" w:rsidP="003B4882">
            <w:pPr>
              <w:pStyle w:val="NormalWeb"/>
              <w:numPr>
                <w:ilvl w:val="0"/>
                <w:numId w:val="27"/>
              </w:numPr>
              <w:rPr>
                <w:rFonts w:ascii="Arial" w:hAnsi="Arial" w:cs="Arial"/>
                <w:sz w:val="20"/>
                <w:szCs w:val="20"/>
              </w:rPr>
            </w:pPr>
            <w:r w:rsidRPr="008210D5">
              <w:rPr>
                <w:rFonts w:ascii="Arial" w:hAnsi="Arial" w:cs="Arial"/>
                <w:sz w:val="20"/>
                <w:szCs w:val="20"/>
              </w:rPr>
              <w:t xml:space="preserve">Students should have completed </w:t>
            </w:r>
            <w:r w:rsidRPr="008210D5">
              <w:rPr>
                <w:rFonts w:ascii="Arial" w:hAnsi="Arial" w:cs="Arial"/>
                <w:b/>
                <w:sz w:val="20"/>
                <w:szCs w:val="20"/>
              </w:rPr>
              <w:t>Lesson 1: Galileo’s Ball Drop Experiment:  What would he have learned—if he had done it?</w:t>
            </w:r>
          </w:p>
          <w:p w:rsidR="003B4882" w:rsidRPr="008210D5" w:rsidRDefault="003B4882" w:rsidP="003B4882">
            <w:pPr>
              <w:pStyle w:val="NormalWeb"/>
              <w:numPr>
                <w:ilvl w:val="0"/>
                <w:numId w:val="27"/>
              </w:numPr>
              <w:rPr>
                <w:rFonts w:ascii="Arial" w:hAnsi="Arial" w:cs="Arial"/>
                <w:sz w:val="20"/>
                <w:szCs w:val="20"/>
              </w:rPr>
            </w:pPr>
            <w:r w:rsidRPr="008210D5">
              <w:rPr>
                <w:rFonts w:ascii="Arial" w:hAnsi="Arial" w:cs="Arial"/>
                <w:sz w:val="20"/>
                <w:szCs w:val="20"/>
              </w:rPr>
              <w:t xml:space="preserve">Students should have completed </w:t>
            </w:r>
            <w:r w:rsidRPr="008210D5">
              <w:rPr>
                <w:rFonts w:ascii="Arial" w:hAnsi="Arial" w:cs="Arial"/>
                <w:b/>
                <w:sz w:val="20"/>
                <w:szCs w:val="20"/>
              </w:rPr>
              <w:t>Lesson 2: Galileo’s Inclined Plane Experiment:  Can you make gravity less?</w:t>
            </w:r>
          </w:p>
          <w:p w:rsidR="00F528B8" w:rsidRPr="008210D5" w:rsidRDefault="00F528B8" w:rsidP="00C307A2">
            <w:pPr>
              <w:spacing w:before="120" w:after="120"/>
              <w:jc w:val="center"/>
              <w:rPr>
                <w:rFonts w:ascii="Arial" w:eastAsia="Times New Roman" w:hAnsi="Arial" w:cs="Arial"/>
              </w:rPr>
            </w:pPr>
          </w:p>
        </w:tc>
      </w:tr>
      <w:tr w:rsidR="00F528B8" w:rsidRPr="008210D5" w:rsidTr="003B4882">
        <w:tc>
          <w:tcPr>
            <w:tcW w:w="808" w:type="pct"/>
          </w:tcPr>
          <w:p w:rsidR="00F528B8" w:rsidRPr="008210D5" w:rsidRDefault="002B2820" w:rsidP="00F81FDE">
            <w:pPr>
              <w:spacing w:before="120" w:after="120"/>
              <w:rPr>
                <w:rFonts w:ascii="Arial" w:eastAsia="Times New Roman" w:hAnsi="Arial" w:cs="Arial"/>
                <w:b/>
              </w:rPr>
            </w:pPr>
            <w:r w:rsidRPr="008210D5">
              <w:rPr>
                <w:rFonts w:ascii="Arial" w:eastAsia="Times New Roman" w:hAnsi="Arial" w:cs="Arial"/>
                <w:b/>
              </w:rPr>
              <w:t>Facilitator</w:t>
            </w:r>
            <w:r w:rsidR="00F528B8" w:rsidRPr="008210D5">
              <w:rPr>
                <w:rFonts w:ascii="Arial" w:eastAsia="Times New Roman" w:hAnsi="Arial" w:cs="Arial"/>
                <w:b/>
              </w:rPr>
              <w:t xml:space="preserve"> Preparations (Required)</w:t>
            </w:r>
          </w:p>
        </w:tc>
        <w:tc>
          <w:tcPr>
            <w:tcW w:w="4192" w:type="pct"/>
          </w:tcPr>
          <w:p w:rsidR="00CE7020" w:rsidRPr="008210D5" w:rsidRDefault="003267EE" w:rsidP="003267EE">
            <w:pPr>
              <w:pStyle w:val="ListParagraph"/>
              <w:autoSpaceDE w:val="0"/>
              <w:autoSpaceDN w:val="0"/>
              <w:adjustRightInd w:val="0"/>
              <w:ind w:left="360"/>
              <w:rPr>
                <w:rFonts w:ascii="Arial" w:eastAsia="Times New Roman" w:hAnsi="Arial" w:cs="Arial"/>
              </w:rPr>
            </w:pPr>
            <w:r w:rsidRPr="008210D5">
              <w:rPr>
                <w:rFonts w:ascii="Arial" w:eastAsia="Times New Roman" w:hAnsi="Arial" w:cs="Arial"/>
              </w:rPr>
              <w:t>Teacher should procure materials ahead of time, and have materials set out for student use.</w:t>
            </w:r>
          </w:p>
        </w:tc>
      </w:tr>
      <w:tr w:rsidR="00F528B8" w:rsidRPr="008210D5" w:rsidTr="003B4882">
        <w:tc>
          <w:tcPr>
            <w:tcW w:w="808" w:type="pct"/>
          </w:tcPr>
          <w:p w:rsidR="00F528B8" w:rsidRPr="008210D5" w:rsidRDefault="00F528B8" w:rsidP="008210D5">
            <w:pPr>
              <w:spacing w:before="120" w:after="120"/>
              <w:rPr>
                <w:rFonts w:ascii="Arial" w:eastAsia="Times New Roman" w:hAnsi="Arial" w:cs="Arial"/>
                <w:b/>
              </w:rPr>
            </w:pPr>
            <w:r w:rsidRPr="008210D5">
              <w:rPr>
                <w:rFonts w:ascii="Arial" w:eastAsia="Times New Roman" w:hAnsi="Arial" w:cs="Arial"/>
                <w:b/>
              </w:rPr>
              <w:t xml:space="preserve">Activities </w:t>
            </w:r>
          </w:p>
        </w:tc>
        <w:tc>
          <w:tcPr>
            <w:tcW w:w="4192" w:type="pct"/>
          </w:tcPr>
          <w:p w:rsidR="003B4882" w:rsidRPr="008210D5" w:rsidRDefault="003B4882" w:rsidP="003B4882">
            <w:pPr>
              <w:pStyle w:val="NormalWeb"/>
              <w:numPr>
                <w:ilvl w:val="0"/>
                <w:numId w:val="33"/>
              </w:numPr>
              <w:rPr>
                <w:rFonts w:ascii="Arial" w:hAnsi="Arial" w:cs="Arial"/>
                <w:sz w:val="20"/>
                <w:szCs w:val="20"/>
              </w:rPr>
            </w:pPr>
            <w:r w:rsidRPr="008210D5">
              <w:rPr>
                <w:rFonts w:ascii="Arial" w:hAnsi="Arial" w:cs="Arial"/>
                <w:sz w:val="20"/>
                <w:szCs w:val="20"/>
              </w:rPr>
              <w:t xml:space="preserve">Introduce this lesson by telling the students that Galileo’s interest in falling bodies naturally led to an exploration of how the military weapons of the day worked.  </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Show them the picture of the 16</w:t>
            </w:r>
            <w:r w:rsidRPr="008210D5">
              <w:rPr>
                <w:rFonts w:ascii="Arial" w:hAnsi="Arial" w:cs="Arial"/>
                <w:sz w:val="20"/>
                <w:szCs w:val="20"/>
                <w:vertAlign w:val="superscript"/>
              </w:rPr>
              <w:t>th</w:t>
            </w:r>
            <w:r w:rsidRPr="008210D5">
              <w:rPr>
                <w:rFonts w:ascii="Arial" w:hAnsi="Arial" w:cs="Arial"/>
                <w:sz w:val="20"/>
                <w:szCs w:val="20"/>
              </w:rPr>
              <w:t xml:space="preserve"> Century Artillery, explaining that these were the types of weapons that existed in Galileo’s time.  </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 xml:space="preserve">Show them the picture of the Ballistic Quadrants and Aiming the Cannon.  Ask them what they think is going on in the picture.  The discussion should lead to the idea that the cannon was being aimed based on some angular measure.  </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Then show them the picture of Galileo’s Geometrical and Military Compass, explaining that his research into projectile motion resulted in his invention of a device that made the “hit-or-miss” (pun intended) method of aiming cannons much more accurate.</w:t>
            </w:r>
          </w:p>
          <w:p w:rsidR="003B4882" w:rsidRPr="008210D5" w:rsidRDefault="003B4882" w:rsidP="003B4882">
            <w:pPr>
              <w:pStyle w:val="NormalWeb"/>
              <w:numPr>
                <w:ilvl w:val="0"/>
                <w:numId w:val="33"/>
              </w:numPr>
              <w:rPr>
                <w:rFonts w:ascii="Arial" w:hAnsi="Arial" w:cs="Arial"/>
                <w:sz w:val="20"/>
                <w:szCs w:val="20"/>
              </w:rPr>
            </w:pPr>
            <w:r w:rsidRPr="008210D5">
              <w:rPr>
                <w:rFonts w:ascii="Arial" w:hAnsi="Arial" w:cs="Arial"/>
                <w:sz w:val="20"/>
                <w:szCs w:val="20"/>
              </w:rPr>
              <w:t>Show the students a series of pictures of artillery pieces.</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 xml:space="preserve">Ask the question “What do you notice about how all the guns are aimed?”  Give students time to offer their observations and it should </w:t>
            </w:r>
            <w:r w:rsidRPr="008210D5">
              <w:rPr>
                <w:rFonts w:ascii="Arial" w:hAnsi="Arial" w:cs="Arial"/>
                <w:sz w:val="20"/>
                <w:szCs w:val="20"/>
              </w:rPr>
              <w:lastRenderedPageBreak/>
              <w:t xml:space="preserve">come out that they are all aimed at an angle above the horizontal. </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Ask the question “Why are all the guns aimed upward—wouldn’t it make sense just to shoot straight at your target?”  The discussion should be that the projectile would fall to the ground very quickly unless it was aimed up at some angle.  This will give you the opportunity to introduce the concept of horizontal and vertical components of the object in motion.  Compare and contrast these with the horizontal and vertical components of forces acting at angle to the motion of an object.</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 xml:space="preserve">Tell the students that they are going to take a field trip to an artillery range where they will be able to fire cannons and collect data on the motion of the projectiles—and that they are going to be able to do it without leaving their own school!  (Note:  This activity requires that the class have access to an i3D Classroom.  In the absence of this technology, students can use the University of Oregon’s Virtual Laboratory Cannon, available at </w:t>
            </w:r>
            <w:hyperlink r:id="rId7" w:history="1">
              <w:r w:rsidRPr="008210D5">
                <w:rPr>
                  <w:rStyle w:val="Hyperlink"/>
                  <w:rFonts w:ascii="Arial" w:hAnsi="Arial" w:cs="Arial"/>
                  <w:sz w:val="20"/>
                  <w:szCs w:val="20"/>
                </w:rPr>
                <w:t>http://jersey.uoregon.edu/vlab/Cannon/</w:t>
              </w:r>
            </w:hyperlink>
            <w:r w:rsidRPr="008210D5">
              <w:rPr>
                <w:rFonts w:ascii="Arial" w:hAnsi="Arial" w:cs="Arial"/>
                <w:sz w:val="20"/>
                <w:szCs w:val="20"/>
              </w:rPr>
              <w:t xml:space="preserve">. This is an acceptable substitute for the i3D activity, but it does not provide the same immersion experience.) </w:t>
            </w:r>
          </w:p>
          <w:p w:rsidR="003B4882" w:rsidRPr="008210D5" w:rsidRDefault="003B4882" w:rsidP="003B4882">
            <w:pPr>
              <w:pStyle w:val="NormalWeb"/>
              <w:numPr>
                <w:ilvl w:val="0"/>
                <w:numId w:val="33"/>
              </w:numPr>
              <w:rPr>
                <w:rFonts w:ascii="Arial" w:hAnsi="Arial" w:cs="Arial"/>
                <w:sz w:val="20"/>
                <w:szCs w:val="20"/>
              </w:rPr>
            </w:pPr>
            <w:r w:rsidRPr="008210D5">
              <w:rPr>
                <w:rFonts w:ascii="Arial" w:hAnsi="Arial" w:cs="Arial"/>
                <w:sz w:val="20"/>
                <w:szCs w:val="20"/>
              </w:rPr>
              <w:t>Break the students into groups of four and ask them to read the handout describing the Virtual Artillery Range.</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Ask the students to develop a strategy that will allow them to determine the angle of inclination that results in the maximum range for their cannon.</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Ask them to think about what data they will need to collect to be able to verify their results mathematically.</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 xml:space="preserve">Circulate through the room and observe what each group is doing.  Try not to interfere with the groups’ creativity.  If you observe that a group is having difficulty, ask them a leading question or two (“don’t you need to try a range of angles” or “how will you know if the range has reached its maximum?”) to help them get on the right track. </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Allow students to ask you questions if they want to, but try to lead them in the right direction, rather than just giving them a definitive answer to their questions.</w:t>
            </w:r>
          </w:p>
          <w:p w:rsidR="003B4882" w:rsidRPr="008210D5" w:rsidRDefault="003B4882" w:rsidP="003B4882">
            <w:pPr>
              <w:pStyle w:val="NormalWeb"/>
              <w:tabs>
                <w:tab w:val="left" w:pos="3555"/>
              </w:tabs>
              <w:ind w:left="1080"/>
              <w:rPr>
                <w:rFonts w:ascii="Arial" w:hAnsi="Arial" w:cs="Arial"/>
                <w:sz w:val="20"/>
                <w:szCs w:val="20"/>
              </w:rPr>
            </w:pPr>
            <w:r w:rsidRPr="008210D5">
              <w:rPr>
                <w:rFonts w:ascii="Arial" w:hAnsi="Arial" w:cs="Arial"/>
                <w:sz w:val="20"/>
                <w:szCs w:val="20"/>
              </w:rPr>
              <w:tab/>
            </w:r>
          </w:p>
          <w:p w:rsidR="003B4882" w:rsidRPr="008210D5" w:rsidRDefault="003B4882" w:rsidP="003B4882">
            <w:pPr>
              <w:pStyle w:val="NormalWeb"/>
              <w:numPr>
                <w:ilvl w:val="0"/>
                <w:numId w:val="33"/>
              </w:numPr>
              <w:rPr>
                <w:rFonts w:ascii="Arial" w:hAnsi="Arial" w:cs="Arial"/>
                <w:sz w:val="20"/>
                <w:szCs w:val="20"/>
              </w:rPr>
            </w:pPr>
            <w:r w:rsidRPr="008210D5">
              <w:rPr>
                <w:rFonts w:ascii="Arial" w:hAnsi="Arial" w:cs="Arial"/>
                <w:sz w:val="20"/>
                <w:szCs w:val="20"/>
              </w:rPr>
              <w:t xml:space="preserve">Take the class as a group to the i3D Classroom. </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You should have previously started the Virtual Artillery Range program and have it running, adjusting the audio level to give an impressive (but not too loud) boom when you fire the artillery.</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 xml:space="preserve">Give each student a pair of 3D glasses, making the point that one should always use eye (and ear) protection when firing artillery! </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Demonstrate how the program works, specifically indicating how to select a type of artillery and showing them how to adjust the angle of inclination.</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Point out the telemetry panel and show them the various parameters that are displayed on it.</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 xml:space="preserve">Fire the artillery!  The students should be totally engaged at this point.  </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 xml:space="preserve">Allow each group in turn to select an artillery type and fire ten rounds at various angles while collecting data.  Other students in the class can observe the firing, but should not offer suggestions to the active group.  Encourage each group to select a different type of artillery, because each type has a different muzzle velocity.  This will allow the students to discover that the angle of inclination that produces the maximum range </w:t>
            </w:r>
            <w:r w:rsidRPr="008210D5">
              <w:rPr>
                <w:rFonts w:ascii="Arial" w:hAnsi="Arial" w:cs="Arial"/>
                <w:sz w:val="20"/>
                <w:szCs w:val="20"/>
              </w:rPr>
              <w:lastRenderedPageBreak/>
              <w:t>is not dependent on muzzle velocity.</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After all groups have had their turns at firing, you may return to your classroom.</w:t>
            </w:r>
          </w:p>
          <w:p w:rsidR="003B4882" w:rsidRPr="008210D5" w:rsidRDefault="003B4882" w:rsidP="003B4882">
            <w:pPr>
              <w:pStyle w:val="NormalWeb"/>
              <w:ind w:left="720"/>
              <w:rPr>
                <w:rFonts w:ascii="Arial" w:hAnsi="Arial" w:cs="Arial"/>
                <w:color w:val="0000FF"/>
                <w:sz w:val="20"/>
                <w:szCs w:val="20"/>
              </w:rPr>
            </w:pPr>
          </w:p>
          <w:p w:rsidR="003B4882" w:rsidRPr="008210D5" w:rsidRDefault="003B4882" w:rsidP="003B4882">
            <w:pPr>
              <w:pStyle w:val="NormalWeb"/>
              <w:numPr>
                <w:ilvl w:val="0"/>
                <w:numId w:val="33"/>
              </w:numPr>
              <w:rPr>
                <w:rFonts w:ascii="Arial" w:hAnsi="Arial" w:cs="Arial"/>
                <w:sz w:val="20"/>
                <w:szCs w:val="20"/>
              </w:rPr>
            </w:pPr>
            <w:r w:rsidRPr="008210D5">
              <w:rPr>
                <w:rFonts w:ascii="Arial" w:hAnsi="Arial" w:cs="Arial"/>
                <w:sz w:val="20"/>
                <w:szCs w:val="20"/>
              </w:rPr>
              <w:t>Give each group a Virtual Artillery Range Results Form.</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Have them complete the graph and answer the questions in their groups.</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The students should be able to draw some conclusions about angle of inclination and maximum range by observing the shape of the curve.</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 xml:space="preserve">Lead a discussion of the class asking them to share their observations and conclusions.  This discussion should bring out the idea that 45 degrees is the optimum angle for maximizing range.  </w:t>
            </w:r>
          </w:p>
          <w:p w:rsidR="003B4882" w:rsidRPr="008210D5" w:rsidRDefault="003B4882" w:rsidP="003B4882">
            <w:pPr>
              <w:pStyle w:val="NormalWeb"/>
              <w:numPr>
                <w:ilvl w:val="2"/>
                <w:numId w:val="33"/>
              </w:numPr>
              <w:rPr>
                <w:rFonts w:ascii="Arial" w:hAnsi="Arial" w:cs="Arial"/>
                <w:sz w:val="20"/>
                <w:szCs w:val="20"/>
              </w:rPr>
            </w:pPr>
            <w:r w:rsidRPr="008210D5">
              <w:rPr>
                <w:rFonts w:ascii="Arial" w:hAnsi="Arial" w:cs="Arial"/>
                <w:sz w:val="20"/>
                <w:szCs w:val="20"/>
              </w:rPr>
              <w:t>Ask them if the muzzle velocity had any effect on their results.</w:t>
            </w:r>
          </w:p>
          <w:p w:rsidR="003B4882" w:rsidRPr="008210D5" w:rsidRDefault="003B4882" w:rsidP="003B4882">
            <w:pPr>
              <w:pStyle w:val="NormalWeb"/>
              <w:numPr>
                <w:ilvl w:val="2"/>
                <w:numId w:val="33"/>
              </w:numPr>
              <w:rPr>
                <w:rFonts w:ascii="Arial" w:hAnsi="Arial" w:cs="Arial"/>
                <w:sz w:val="20"/>
                <w:szCs w:val="20"/>
              </w:rPr>
            </w:pPr>
            <w:r w:rsidRPr="008210D5">
              <w:rPr>
                <w:rFonts w:ascii="Arial" w:hAnsi="Arial" w:cs="Arial"/>
                <w:sz w:val="20"/>
                <w:szCs w:val="20"/>
              </w:rPr>
              <w:t>Ask them if the results would be different if the value of gravity were more or less.</w:t>
            </w:r>
          </w:p>
          <w:p w:rsidR="003B4882" w:rsidRPr="008210D5" w:rsidRDefault="003B4882" w:rsidP="003B4882">
            <w:pPr>
              <w:pStyle w:val="NormalWeb"/>
              <w:numPr>
                <w:ilvl w:val="2"/>
                <w:numId w:val="33"/>
              </w:numPr>
              <w:rPr>
                <w:rFonts w:ascii="Arial" w:hAnsi="Arial" w:cs="Arial"/>
                <w:sz w:val="20"/>
                <w:szCs w:val="20"/>
              </w:rPr>
            </w:pPr>
            <w:r w:rsidRPr="008210D5">
              <w:rPr>
                <w:rFonts w:ascii="Arial" w:hAnsi="Arial" w:cs="Arial"/>
                <w:sz w:val="20"/>
                <w:szCs w:val="20"/>
              </w:rPr>
              <w:t>Ask them if the results would be different if the value of gravity was zero (as in space).</w:t>
            </w:r>
          </w:p>
          <w:p w:rsidR="003B4882" w:rsidRPr="008210D5" w:rsidRDefault="003B4882" w:rsidP="003B4882">
            <w:pPr>
              <w:pStyle w:val="NormalWeb"/>
              <w:numPr>
                <w:ilvl w:val="2"/>
                <w:numId w:val="33"/>
              </w:numPr>
              <w:rPr>
                <w:rFonts w:ascii="Arial" w:hAnsi="Arial" w:cs="Arial"/>
                <w:sz w:val="20"/>
                <w:szCs w:val="20"/>
              </w:rPr>
            </w:pPr>
            <w:r w:rsidRPr="008210D5">
              <w:rPr>
                <w:rFonts w:ascii="Arial" w:hAnsi="Arial" w:cs="Arial"/>
                <w:sz w:val="20"/>
                <w:szCs w:val="20"/>
              </w:rPr>
              <w:t>Ask them about the shape of the curve (parabolic) and whether or not they have seen this shape before (refer to Lesson 2:  Galileo’s Inclined Plane Experiment).</w:t>
            </w:r>
          </w:p>
          <w:p w:rsidR="003B4882" w:rsidRPr="008210D5" w:rsidRDefault="003B4882" w:rsidP="003B4882">
            <w:pPr>
              <w:pStyle w:val="NormalWeb"/>
              <w:numPr>
                <w:ilvl w:val="1"/>
                <w:numId w:val="33"/>
              </w:numPr>
              <w:rPr>
                <w:rFonts w:ascii="Arial" w:hAnsi="Arial" w:cs="Arial"/>
                <w:sz w:val="20"/>
                <w:szCs w:val="20"/>
              </w:rPr>
            </w:pPr>
            <w:r w:rsidRPr="008210D5">
              <w:rPr>
                <w:rFonts w:ascii="Arial" w:hAnsi="Arial" w:cs="Arial"/>
                <w:sz w:val="20"/>
                <w:szCs w:val="20"/>
              </w:rPr>
              <w:t xml:space="preserve">Collect and evaluate the Data Collection and Results </w:t>
            </w:r>
            <w:proofErr w:type="spellStart"/>
            <w:r w:rsidRPr="008210D5">
              <w:rPr>
                <w:rFonts w:ascii="Arial" w:hAnsi="Arial" w:cs="Arial"/>
                <w:sz w:val="20"/>
                <w:szCs w:val="20"/>
              </w:rPr>
              <w:t>form</w:t>
            </w:r>
            <w:proofErr w:type="spellEnd"/>
            <w:r w:rsidRPr="008210D5">
              <w:rPr>
                <w:rFonts w:ascii="Arial" w:hAnsi="Arial" w:cs="Arial"/>
                <w:sz w:val="20"/>
                <w:szCs w:val="20"/>
              </w:rPr>
              <w:t xml:space="preserve"> forms.</w:t>
            </w:r>
          </w:p>
          <w:p w:rsidR="003B4882" w:rsidRPr="008210D5" w:rsidRDefault="003B4882" w:rsidP="003B4882">
            <w:pPr>
              <w:pStyle w:val="NormalWeb"/>
              <w:rPr>
                <w:rFonts w:ascii="Arial" w:hAnsi="Arial" w:cs="Arial"/>
                <w:sz w:val="20"/>
                <w:szCs w:val="20"/>
              </w:rPr>
            </w:pPr>
          </w:p>
          <w:p w:rsidR="003B4882" w:rsidRPr="008210D5" w:rsidRDefault="003B4882" w:rsidP="003B4882">
            <w:pPr>
              <w:pStyle w:val="NormalWeb"/>
              <w:numPr>
                <w:ilvl w:val="0"/>
                <w:numId w:val="36"/>
              </w:numPr>
              <w:rPr>
                <w:rFonts w:ascii="Arial" w:hAnsi="Arial" w:cs="Arial"/>
                <w:sz w:val="20"/>
                <w:szCs w:val="20"/>
              </w:rPr>
            </w:pPr>
            <w:r w:rsidRPr="008210D5">
              <w:rPr>
                <w:rFonts w:ascii="Arial" w:hAnsi="Arial" w:cs="Arial"/>
                <w:sz w:val="20"/>
                <w:szCs w:val="20"/>
              </w:rPr>
              <w:t xml:space="preserve">The final activity in this lesson should be a traditional exploration of the mathematics associated with projectile motion.  This activity may be drawn from whatever textbook you are using in your classroom.  Presentation and assessment of this activity is at the teacher’s discretion.  For your reference, a thorough and understandable discussion of the general solution for projectile motion may be found at Zona Land Education’s website:  </w:t>
            </w:r>
            <w:hyperlink r:id="rId8" w:history="1">
              <w:r w:rsidRPr="008210D5">
                <w:rPr>
                  <w:rStyle w:val="Hyperlink"/>
                  <w:rFonts w:ascii="Arial" w:hAnsi="Arial" w:cs="Arial"/>
                  <w:sz w:val="20"/>
                  <w:szCs w:val="20"/>
                </w:rPr>
                <w:t>http://zonalandeducation.com/mstm/physics/mechanics/curvedMotion/projectileMotion/generalSolution/generalSolution.html</w:t>
              </w:r>
            </w:hyperlink>
            <w:r w:rsidRPr="008210D5">
              <w:rPr>
                <w:rFonts w:ascii="Arial" w:hAnsi="Arial" w:cs="Arial"/>
                <w:sz w:val="20"/>
                <w:szCs w:val="20"/>
              </w:rPr>
              <w:t xml:space="preserve"> </w:t>
            </w:r>
          </w:p>
          <w:p w:rsidR="00F528B8" w:rsidRPr="008210D5" w:rsidRDefault="00F528B8" w:rsidP="00F81FDE">
            <w:pPr>
              <w:spacing w:before="120" w:after="120"/>
              <w:rPr>
                <w:rFonts w:ascii="Arial" w:eastAsia="Times New Roman" w:hAnsi="Arial" w:cs="Arial"/>
                <w:i/>
              </w:rPr>
            </w:pPr>
          </w:p>
        </w:tc>
      </w:tr>
      <w:tr w:rsidR="00F528B8" w:rsidRPr="008210D5" w:rsidTr="003B4882">
        <w:tc>
          <w:tcPr>
            <w:tcW w:w="808" w:type="pct"/>
          </w:tcPr>
          <w:p w:rsidR="00F528B8" w:rsidRPr="008210D5" w:rsidRDefault="00F528B8" w:rsidP="008210D5">
            <w:pPr>
              <w:spacing w:before="120" w:after="120"/>
              <w:rPr>
                <w:rFonts w:ascii="Arial" w:eastAsia="Times New Roman" w:hAnsi="Arial" w:cs="Arial"/>
                <w:b/>
              </w:rPr>
            </w:pPr>
            <w:r w:rsidRPr="008210D5">
              <w:rPr>
                <w:rFonts w:ascii="Arial" w:eastAsia="Times New Roman" w:hAnsi="Arial" w:cs="Arial"/>
                <w:b/>
              </w:rPr>
              <w:lastRenderedPageBreak/>
              <w:t xml:space="preserve">Assessment </w:t>
            </w:r>
          </w:p>
        </w:tc>
        <w:tc>
          <w:tcPr>
            <w:tcW w:w="4192" w:type="pct"/>
          </w:tcPr>
          <w:p w:rsidR="003B4882" w:rsidRPr="008210D5" w:rsidRDefault="003B4882" w:rsidP="003B4882">
            <w:pPr>
              <w:pStyle w:val="NormalWeb"/>
              <w:numPr>
                <w:ilvl w:val="0"/>
                <w:numId w:val="29"/>
              </w:numPr>
              <w:rPr>
                <w:rFonts w:ascii="Arial" w:hAnsi="Arial" w:cs="Arial"/>
                <w:sz w:val="20"/>
                <w:szCs w:val="20"/>
              </w:rPr>
            </w:pPr>
            <w:r w:rsidRPr="008210D5">
              <w:rPr>
                <w:rFonts w:ascii="Arial" w:hAnsi="Arial" w:cs="Arial"/>
                <w:sz w:val="20"/>
                <w:szCs w:val="20"/>
              </w:rPr>
              <w:t>The discussion activity after completing the Results Form should be used as a formative assessment of the class’s understanding of the relationship between angle of inclination and maximum range.  If you become aware of any general misconceptions or misunderstandings, be sure to address these during the discussion or in future lessons.</w:t>
            </w:r>
          </w:p>
          <w:p w:rsidR="003B4882" w:rsidRPr="008210D5" w:rsidRDefault="003B4882" w:rsidP="003B4882">
            <w:pPr>
              <w:pStyle w:val="NormalWeb"/>
              <w:numPr>
                <w:ilvl w:val="1"/>
                <w:numId w:val="29"/>
              </w:numPr>
              <w:rPr>
                <w:rFonts w:ascii="Arial" w:hAnsi="Arial" w:cs="Arial"/>
                <w:sz w:val="20"/>
                <w:szCs w:val="20"/>
              </w:rPr>
            </w:pPr>
            <w:r w:rsidRPr="008210D5">
              <w:rPr>
                <w:rFonts w:ascii="Arial" w:hAnsi="Arial" w:cs="Arial"/>
                <w:sz w:val="20"/>
                <w:szCs w:val="20"/>
              </w:rPr>
              <w:t>Specific questions to ask to check for understanding may include:</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t>How is a projectile similar to a free-falling body?</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t>How is a projectile different from a free-falling body?</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t>Did projectile range increase with angle of inclination?</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t>Was there a point at which the range began to decrease as the angle of inclination increased?  If so, what was the angle at which this occurred?</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t>What is special about this angle?</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t>Did the muzzle velocity of your chosen artillery piece have an effect on maximum range?</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t>Did the muzzle velocity of your chosen artillery piece have an effect on the angle that produced the maximum range?</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lastRenderedPageBreak/>
              <w:t xml:space="preserve">What would have happened if gravity were more?  </w:t>
            </w:r>
            <w:proofErr w:type="gramStart"/>
            <w:r w:rsidRPr="008210D5">
              <w:rPr>
                <w:rFonts w:ascii="Arial" w:hAnsi="Arial" w:cs="Arial"/>
                <w:sz w:val="20"/>
                <w:szCs w:val="20"/>
              </w:rPr>
              <w:t>less</w:t>
            </w:r>
            <w:proofErr w:type="gramEnd"/>
            <w:r w:rsidRPr="008210D5">
              <w:rPr>
                <w:rFonts w:ascii="Arial" w:hAnsi="Arial" w:cs="Arial"/>
                <w:sz w:val="20"/>
                <w:szCs w:val="20"/>
              </w:rPr>
              <w:t>?</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t>What would have happened if there were no gravity?</w:t>
            </w:r>
          </w:p>
          <w:p w:rsidR="003B4882" w:rsidRPr="008210D5" w:rsidRDefault="003B4882" w:rsidP="003B4882">
            <w:pPr>
              <w:pStyle w:val="NormalWeb"/>
              <w:numPr>
                <w:ilvl w:val="2"/>
                <w:numId w:val="29"/>
              </w:numPr>
              <w:rPr>
                <w:rFonts w:ascii="Arial" w:hAnsi="Arial" w:cs="Arial"/>
                <w:sz w:val="20"/>
                <w:szCs w:val="20"/>
              </w:rPr>
            </w:pPr>
            <w:r w:rsidRPr="008210D5">
              <w:rPr>
                <w:rFonts w:ascii="Arial" w:hAnsi="Arial" w:cs="Arial"/>
                <w:sz w:val="20"/>
                <w:szCs w:val="20"/>
              </w:rPr>
              <w:t xml:space="preserve">Did you recognize the shape of the curve produced by the projectile?  What was it? </w:t>
            </w:r>
          </w:p>
          <w:p w:rsidR="003B4882" w:rsidRPr="008210D5" w:rsidRDefault="003B4882" w:rsidP="003B4882">
            <w:pPr>
              <w:pStyle w:val="NormalWeb"/>
              <w:numPr>
                <w:ilvl w:val="0"/>
                <w:numId w:val="29"/>
              </w:numPr>
              <w:rPr>
                <w:rFonts w:ascii="Arial" w:hAnsi="Arial" w:cs="Arial"/>
                <w:sz w:val="20"/>
                <w:szCs w:val="20"/>
              </w:rPr>
            </w:pPr>
            <w:r w:rsidRPr="008210D5">
              <w:rPr>
                <w:rFonts w:ascii="Arial" w:hAnsi="Arial" w:cs="Arial"/>
                <w:sz w:val="20"/>
                <w:szCs w:val="20"/>
              </w:rPr>
              <w:t xml:space="preserve">Student learning will be </w:t>
            </w:r>
            <w:proofErr w:type="spellStart"/>
            <w:r w:rsidRPr="008210D5">
              <w:rPr>
                <w:rFonts w:ascii="Arial" w:hAnsi="Arial" w:cs="Arial"/>
                <w:sz w:val="20"/>
                <w:szCs w:val="20"/>
              </w:rPr>
              <w:t>summatively</w:t>
            </w:r>
            <w:proofErr w:type="spellEnd"/>
            <w:r w:rsidRPr="008210D5">
              <w:rPr>
                <w:rFonts w:ascii="Arial" w:hAnsi="Arial" w:cs="Arial"/>
                <w:sz w:val="20"/>
                <w:szCs w:val="20"/>
              </w:rPr>
              <w:t xml:space="preserve"> assessed using the rubric provided.  The rubric provides both the means of assessment and the standards by which the students are to be assessed.   </w:t>
            </w:r>
          </w:p>
          <w:p w:rsidR="00F528B8" w:rsidRPr="008210D5" w:rsidRDefault="00C307A2" w:rsidP="00C307A2">
            <w:pPr>
              <w:tabs>
                <w:tab w:val="left" w:pos="2745"/>
              </w:tabs>
              <w:rPr>
                <w:rFonts w:ascii="Arial" w:eastAsia="Times New Roman" w:hAnsi="Arial" w:cs="Arial"/>
              </w:rPr>
            </w:pPr>
            <w:r w:rsidRPr="008210D5">
              <w:rPr>
                <w:rFonts w:ascii="Arial" w:eastAsia="Times New Roman" w:hAnsi="Arial" w:cs="Arial"/>
              </w:rPr>
              <w:tab/>
            </w:r>
          </w:p>
        </w:tc>
      </w:tr>
    </w:tbl>
    <w:p w:rsidR="00A33726" w:rsidRPr="008210D5"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F528B8" w:rsidRPr="008210D5" w:rsidTr="00000F3D">
        <w:tc>
          <w:tcPr>
            <w:tcW w:w="808" w:type="pct"/>
          </w:tcPr>
          <w:p w:rsidR="00F528B8" w:rsidRPr="008210D5" w:rsidRDefault="00F528B8" w:rsidP="008210D5">
            <w:pPr>
              <w:spacing w:before="120" w:after="120"/>
              <w:rPr>
                <w:rFonts w:ascii="Arial" w:eastAsia="Times New Roman" w:hAnsi="Arial" w:cs="Arial"/>
                <w:b/>
              </w:rPr>
            </w:pPr>
            <w:r w:rsidRPr="008210D5">
              <w:rPr>
                <w:rFonts w:ascii="Arial" w:eastAsia="Times New Roman" w:hAnsi="Arial" w:cs="Arial"/>
                <w:b/>
              </w:rPr>
              <w:t xml:space="preserve">Critical Vocabulary </w:t>
            </w:r>
          </w:p>
        </w:tc>
        <w:tc>
          <w:tcPr>
            <w:tcW w:w="4192" w:type="pct"/>
          </w:tcPr>
          <w:p w:rsidR="003B4882" w:rsidRPr="008210D5" w:rsidRDefault="003B4882" w:rsidP="003B4882">
            <w:pPr>
              <w:pStyle w:val="NormalWeb"/>
              <w:numPr>
                <w:ilvl w:val="0"/>
                <w:numId w:val="30"/>
              </w:numPr>
              <w:rPr>
                <w:rFonts w:ascii="Arial" w:hAnsi="Arial" w:cs="Arial"/>
                <w:sz w:val="20"/>
                <w:szCs w:val="20"/>
              </w:rPr>
            </w:pPr>
            <w:r w:rsidRPr="008210D5">
              <w:rPr>
                <w:rFonts w:ascii="Arial" w:hAnsi="Arial" w:cs="Arial"/>
                <w:sz w:val="20"/>
                <w:szCs w:val="20"/>
              </w:rPr>
              <w:t>Angle of Inclination:  the angle above the horizontal at which an artillery piece is aimed.</w:t>
            </w:r>
          </w:p>
          <w:p w:rsidR="003B4882" w:rsidRPr="008210D5" w:rsidRDefault="003B4882" w:rsidP="003B4882">
            <w:pPr>
              <w:pStyle w:val="NormalWeb"/>
              <w:numPr>
                <w:ilvl w:val="0"/>
                <w:numId w:val="30"/>
              </w:numPr>
              <w:rPr>
                <w:rFonts w:ascii="Arial" w:hAnsi="Arial" w:cs="Arial"/>
                <w:sz w:val="20"/>
                <w:szCs w:val="20"/>
              </w:rPr>
            </w:pPr>
            <w:r w:rsidRPr="008210D5">
              <w:rPr>
                <w:rFonts w:ascii="Arial" w:hAnsi="Arial" w:cs="Arial"/>
                <w:sz w:val="20"/>
                <w:szCs w:val="20"/>
              </w:rPr>
              <w:t>Artillery:  large-caliber weapons, such as cannon, howitzers, and missile launchers.</w:t>
            </w:r>
          </w:p>
          <w:p w:rsidR="003B4882" w:rsidRPr="008210D5" w:rsidRDefault="003B4882" w:rsidP="003B4882">
            <w:pPr>
              <w:pStyle w:val="NormalWeb"/>
              <w:numPr>
                <w:ilvl w:val="0"/>
                <w:numId w:val="30"/>
              </w:numPr>
              <w:rPr>
                <w:rFonts w:ascii="Arial" w:hAnsi="Arial" w:cs="Arial"/>
                <w:sz w:val="20"/>
                <w:szCs w:val="20"/>
              </w:rPr>
            </w:pPr>
            <w:r w:rsidRPr="008210D5">
              <w:rPr>
                <w:rFonts w:ascii="Arial" w:hAnsi="Arial" w:cs="Arial"/>
                <w:sz w:val="20"/>
                <w:szCs w:val="20"/>
              </w:rPr>
              <w:t>Ballistics:  the study of the dynamics of projectiles.</w:t>
            </w:r>
          </w:p>
          <w:p w:rsidR="003B4882" w:rsidRPr="008210D5" w:rsidRDefault="003B4882" w:rsidP="003B4882">
            <w:pPr>
              <w:pStyle w:val="NormalWeb"/>
              <w:numPr>
                <w:ilvl w:val="0"/>
                <w:numId w:val="30"/>
              </w:numPr>
              <w:rPr>
                <w:rFonts w:ascii="Arial" w:hAnsi="Arial" w:cs="Arial"/>
                <w:sz w:val="20"/>
                <w:szCs w:val="20"/>
              </w:rPr>
            </w:pPr>
            <w:r w:rsidRPr="008210D5">
              <w:rPr>
                <w:rFonts w:ascii="Arial" w:hAnsi="Arial" w:cs="Arial"/>
                <w:sz w:val="20"/>
                <w:szCs w:val="20"/>
              </w:rPr>
              <w:t xml:space="preserve">Gravity:  the force of attraction between all masses in the universe; the force that causes objects to fall on earth.  </w:t>
            </w:r>
          </w:p>
          <w:p w:rsidR="003B4882" w:rsidRPr="008210D5" w:rsidRDefault="003B4882" w:rsidP="003B4882">
            <w:pPr>
              <w:pStyle w:val="NormalWeb"/>
              <w:numPr>
                <w:ilvl w:val="0"/>
                <w:numId w:val="30"/>
              </w:numPr>
              <w:rPr>
                <w:rFonts w:ascii="Arial" w:hAnsi="Arial" w:cs="Arial"/>
                <w:sz w:val="20"/>
                <w:szCs w:val="20"/>
              </w:rPr>
            </w:pPr>
            <w:r w:rsidRPr="008210D5">
              <w:rPr>
                <w:rFonts w:ascii="Arial" w:hAnsi="Arial" w:cs="Arial"/>
                <w:sz w:val="20"/>
                <w:szCs w:val="20"/>
              </w:rPr>
              <w:t>Maximum Altitude:  the highest point a projectile reaches in its travel.</w:t>
            </w:r>
          </w:p>
          <w:p w:rsidR="003B4882" w:rsidRPr="008210D5" w:rsidRDefault="003B4882" w:rsidP="003B4882">
            <w:pPr>
              <w:pStyle w:val="NormalWeb"/>
              <w:numPr>
                <w:ilvl w:val="0"/>
                <w:numId w:val="30"/>
              </w:numPr>
              <w:rPr>
                <w:rFonts w:ascii="Arial" w:hAnsi="Arial" w:cs="Arial"/>
                <w:sz w:val="20"/>
                <w:szCs w:val="20"/>
              </w:rPr>
            </w:pPr>
            <w:r w:rsidRPr="008210D5">
              <w:rPr>
                <w:rFonts w:ascii="Arial" w:hAnsi="Arial" w:cs="Arial"/>
                <w:sz w:val="20"/>
                <w:szCs w:val="20"/>
              </w:rPr>
              <w:t>Maximum Range:  the farthest distance measured horizontally traveled by a projectile.</w:t>
            </w:r>
          </w:p>
          <w:p w:rsidR="003B4882" w:rsidRPr="008210D5" w:rsidRDefault="003B4882" w:rsidP="003B4882">
            <w:pPr>
              <w:pStyle w:val="NormalWeb"/>
              <w:numPr>
                <w:ilvl w:val="0"/>
                <w:numId w:val="30"/>
              </w:numPr>
              <w:rPr>
                <w:rFonts w:ascii="Arial" w:hAnsi="Arial" w:cs="Arial"/>
                <w:sz w:val="20"/>
                <w:szCs w:val="20"/>
              </w:rPr>
            </w:pPr>
            <w:r w:rsidRPr="008210D5">
              <w:rPr>
                <w:rFonts w:ascii="Arial" w:hAnsi="Arial" w:cs="Arial"/>
                <w:sz w:val="20"/>
                <w:szCs w:val="20"/>
              </w:rPr>
              <w:t>Muzzle Velocity:  how fast a projectile is moving as it exits the barrel of a gun.</w:t>
            </w:r>
          </w:p>
          <w:p w:rsidR="003B4882" w:rsidRPr="008210D5" w:rsidRDefault="003B4882" w:rsidP="003B4882">
            <w:pPr>
              <w:pStyle w:val="NormalWeb"/>
              <w:numPr>
                <w:ilvl w:val="0"/>
                <w:numId w:val="30"/>
              </w:numPr>
              <w:rPr>
                <w:rFonts w:ascii="Arial" w:hAnsi="Arial" w:cs="Arial"/>
                <w:sz w:val="20"/>
                <w:szCs w:val="20"/>
              </w:rPr>
            </w:pPr>
            <w:r w:rsidRPr="008210D5">
              <w:rPr>
                <w:rFonts w:ascii="Arial" w:hAnsi="Arial" w:cs="Arial"/>
                <w:sz w:val="20"/>
                <w:szCs w:val="20"/>
              </w:rPr>
              <w:t>Projectile: an object that is fired, thrown, or otherwise propelled, such as a cannon ball that has no capacity for self-propulsion.</w:t>
            </w:r>
          </w:p>
          <w:p w:rsidR="003B4882" w:rsidRPr="008210D5" w:rsidRDefault="003B4882" w:rsidP="003B4882">
            <w:pPr>
              <w:pStyle w:val="NormalWeb"/>
              <w:numPr>
                <w:ilvl w:val="0"/>
                <w:numId w:val="30"/>
              </w:numPr>
              <w:rPr>
                <w:rFonts w:ascii="Arial" w:hAnsi="Arial" w:cs="Arial"/>
                <w:sz w:val="20"/>
                <w:szCs w:val="20"/>
              </w:rPr>
            </w:pPr>
            <w:r w:rsidRPr="008210D5">
              <w:rPr>
                <w:rFonts w:ascii="Arial" w:hAnsi="Arial" w:cs="Arial"/>
                <w:sz w:val="20"/>
                <w:szCs w:val="20"/>
              </w:rPr>
              <w:t xml:space="preserve">Projectile Motion:  the motion of a body (the projectile) given an initial velocity and then following a path determined by the effect of gravitational acceleration (and in some instances, by air resistance).    </w:t>
            </w:r>
          </w:p>
          <w:p w:rsidR="00824AE1" w:rsidRPr="008210D5" w:rsidRDefault="00824AE1" w:rsidP="008D1695">
            <w:pPr>
              <w:rPr>
                <w:rFonts w:ascii="Arial" w:eastAsia="Times New Roman" w:hAnsi="Arial" w:cs="Arial"/>
              </w:rPr>
            </w:pPr>
          </w:p>
        </w:tc>
      </w:tr>
    </w:tbl>
    <w:p w:rsidR="00A33726" w:rsidRPr="008210D5" w:rsidRDefault="00A33726">
      <w:pPr>
        <w:rPr>
          <w:rFonts w:ascii="Arial" w:hAnsi="Arial" w:cs="Arial"/>
          <w:sz w:val="20"/>
          <w:szCs w:val="20"/>
        </w:rPr>
      </w:pPr>
    </w:p>
    <w:tbl>
      <w:tblPr>
        <w:tblStyle w:val="TableGrid"/>
        <w:tblW w:w="5000" w:type="pct"/>
        <w:tblLayout w:type="fixed"/>
        <w:tblLook w:val="04A0" w:firstRow="1" w:lastRow="0" w:firstColumn="1" w:lastColumn="0" w:noHBand="0" w:noVBand="1"/>
      </w:tblPr>
      <w:tblGrid>
        <w:gridCol w:w="1547"/>
        <w:gridCol w:w="8029"/>
      </w:tblGrid>
      <w:tr w:rsidR="0009176E" w:rsidRPr="008210D5" w:rsidTr="003B4882">
        <w:tc>
          <w:tcPr>
            <w:tcW w:w="808" w:type="pct"/>
          </w:tcPr>
          <w:p w:rsidR="0009176E" w:rsidRPr="008210D5" w:rsidRDefault="0009176E" w:rsidP="008210D5">
            <w:pPr>
              <w:spacing w:before="120" w:after="120"/>
              <w:rPr>
                <w:rFonts w:ascii="Arial" w:eastAsia="Times New Roman" w:hAnsi="Arial" w:cs="Arial"/>
                <w:b/>
              </w:rPr>
            </w:pPr>
            <w:r w:rsidRPr="008210D5">
              <w:rPr>
                <w:rFonts w:ascii="Arial" w:eastAsia="Times New Roman" w:hAnsi="Arial" w:cs="Arial"/>
                <w:b/>
              </w:rPr>
              <w:t xml:space="preserve">Modifications </w:t>
            </w:r>
          </w:p>
        </w:tc>
        <w:tc>
          <w:tcPr>
            <w:tcW w:w="4192" w:type="pct"/>
          </w:tcPr>
          <w:p w:rsidR="009A349B" w:rsidRPr="008210D5" w:rsidRDefault="009A349B" w:rsidP="009A349B">
            <w:pPr>
              <w:pStyle w:val="NormalWeb"/>
              <w:rPr>
                <w:rFonts w:ascii="Arial" w:hAnsi="Arial" w:cs="Arial"/>
                <w:sz w:val="20"/>
                <w:szCs w:val="20"/>
              </w:rPr>
            </w:pPr>
            <w:r w:rsidRPr="008210D5">
              <w:rPr>
                <w:rFonts w:ascii="Arial" w:hAnsi="Arial" w:cs="Arial"/>
                <w:sz w:val="20"/>
                <w:szCs w:val="20"/>
              </w:rPr>
              <w:t>This lesson is particularly suited to classrooms with students of differing learning styles and abilities.  Most special audiences can be accommodated through the careful selection of groups.  Whenever possible, each group should contain a representative cross-section of the class, including gifted and talented students, standard level students, and students with learning disabilities.  If possible, English language learners should be placed in a group with a bilingual student or a student who is studying the ELL’s language.</w:t>
            </w:r>
          </w:p>
          <w:p w:rsidR="0009176E" w:rsidRPr="008210D5" w:rsidRDefault="0009176E" w:rsidP="005D3856">
            <w:pPr>
              <w:spacing w:before="120" w:after="120"/>
              <w:rPr>
                <w:rFonts w:ascii="Arial" w:eastAsia="Times New Roman" w:hAnsi="Arial" w:cs="Arial"/>
              </w:rPr>
            </w:pPr>
          </w:p>
        </w:tc>
      </w:tr>
      <w:tr w:rsidR="0009176E" w:rsidRPr="008210D5" w:rsidTr="003B4882">
        <w:tc>
          <w:tcPr>
            <w:tcW w:w="808" w:type="pct"/>
          </w:tcPr>
          <w:p w:rsidR="0009176E" w:rsidRPr="008210D5" w:rsidRDefault="0009176E" w:rsidP="00F81FDE">
            <w:pPr>
              <w:spacing w:before="120" w:after="120"/>
              <w:outlineLvl w:val="1"/>
              <w:rPr>
                <w:rFonts w:ascii="Arial" w:eastAsia="Times New Roman" w:hAnsi="Arial" w:cs="Arial"/>
                <w:b/>
                <w:bCs/>
              </w:rPr>
            </w:pPr>
            <w:r w:rsidRPr="008210D5">
              <w:rPr>
                <w:rFonts w:ascii="Arial" w:eastAsia="Times New Roman" w:hAnsi="Arial" w:cs="Arial"/>
                <w:b/>
                <w:bCs/>
              </w:rPr>
              <w:t xml:space="preserve">Alternative Assessments </w:t>
            </w:r>
          </w:p>
          <w:p w:rsidR="0009176E" w:rsidRPr="008210D5" w:rsidRDefault="0009176E" w:rsidP="00F81FDE">
            <w:pPr>
              <w:spacing w:before="120" w:after="120"/>
              <w:rPr>
                <w:rFonts w:ascii="Arial" w:eastAsia="Times New Roman" w:hAnsi="Arial" w:cs="Arial"/>
                <w:b/>
              </w:rPr>
            </w:pPr>
          </w:p>
        </w:tc>
        <w:tc>
          <w:tcPr>
            <w:tcW w:w="4192" w:type="pct"/>
          </w:tcPr>
          <w:p w:rsidR="009A349B" w:rsidRPr="008210D5" w:rsidRDefault="009A349B" w:rsidP="009A349B">
            <w:pPr>
              <w:pStyle w:val="NormalWeb"/>
              <w:rPr>
                <w:rFonts w:ascii="Arial" w:hAnsi="Arial" w:cs="Arial"/>
                <w:color w:val="3366FF"/>
                <w:sz w:val="20"/>
                <w:szCs w:val="20"/>
              </w:rPr>
            </w:pPr>
            <w:r w:rsidRPr="008210D5">
              <w:rPr>
                <w:rFonts w:ascii="Arial" w:hAnsi="Arial" w:cs="Arial"/>
                <w:sz w:val="20"/>
                <w:szCs w:val="20"/>
              </w:rPr>
              <w:t>The rubric used to assess this lesson has sufficient latitude to accommodate a range of learners.  Much of the grade is based on the group’s performance, and the teacher may consider an individual student’s abilities when awarding the individual participation points.</w:t>
            </w:r>
            <w:r w:rsidRPr="008210D5">
              <w:rPr>
                <w:rFonts w:ascii="Arial" w:hAnsi="Arial" w:cs="Arial"/>
                <w:color w:val="3366FF"/>
                <w:sz w:val="20"/>
                <w:szCs w:val="20"/>
              </w:rPr>
              <w:t xml:space="preserve"> </w:t>
            </w:r>
          </w:p>
          <w:p w:rsidR="0009176E" w:rsidRPr="008210D5" w:rsidRDefault="0009176E" w:rsidP="009A349B">
            <w:pPr>
              <w:spacing w:before="120" w:after="120"/>
              <w:ind w:left="720"/>
              <w:rPr>
                <w:rFonts w:ascii="Arial" w:eastAsia="Times New Roman" w:hAnsi="Arial" w:cs="Arial"/>
              </w:rPr>
            </w:pPr>
          </w:p>
        </w:tc>
      </w:tr>
      <w:tr w:rsidR="00783D4B" w:rsidRPr="008210D5" w:rsidTr="003B4882">
        <w:tc>
          <w:tcPr>
            <w:tcW w:w="808" w:type="pct"/>
          </w:tcPr>
          <w:p w:rsidR="00783D4B" w:rsidRPr="008210D5" w:rsidRDefault="00783D4B" w:rsidP="00E0449B">
            <w:pPr>
              <w:spacing w:before="120"/>
              <w:rPr>
                <w:rFonts w:ascii="Arial" w:eastAsia="Times New Roman" w:hAnsi="Arial" w:cs="Arial"/>
                <w:b/>
              </w:rPr>
            </w:pPr>
            <w:r w:rsidRPr="008210D5">
              <w:rPr>
                <w:rFonts w:ascii="Arial" w:eastAsia="Times New Roman" w:hAnsi="Arial" w:cs="Arial"/>
                <w:b/>
              </w:rPr>
              <w:t>References</w:t>
            </w:r>
          </w:p>
          <w:p w:rsidR="00783D4B" w:rsidRPr="008210D5" w:rsidRDefault="00783D4B" w:rsidP="00783D4B">
            <w:pPr>
              <w:spacing w:before="120" w:after="120"/>
              <w:rPr>
                <w:rFonts w:ascii="Arial" w:eastAsia="Times New Roman" w:hAnsi="Arial" w:cs="Arial"/>
                <w:b/>
              </w:rPr>
            </w:pPr>
          </w:p>
        </w:tc>
        <w:tc>
          <w:tcPr>
            <w:tcW w:w="4192" w:type="pct"/>
          </w:tcPr>
          <w:p w:rsidR="003B4882" w:rsidRPr="008210D5" w:rsidRDefault="003B4882" w:rsidP="003B4882">
            <w:pPr>
              <w:pStyle w:val="NormalWeb"/>
              <w:spacing w:before="0" w:beforeAutospacing="0" w:after="0" w:afterAutospacing="0"/>
              <w:rPr>
                <w:rFonts w:ascii="Arial" w:hAnsi="Arial" w:cs="Arial"/>
                <w:sz w:val="20"/>
                <w:szCs w:val="20"/>
              </w:rPr>
            </w:pPr>
            <w:r w:rsidRPr="008210D5">
              <w:rPr>
                <w:rFonts w:ascii="Arial" w:hAnsi="Arial" w:cs="Arial"/>
                <w:sz w:val="20"/>
                <w:szCs w:val="20"/>
              </w:rPr>
              <w:t xml:space="preserve">Cannons at </w:t>
            </w:r>
            <w:proofErr w:type="spellStart"/>
            <w:r w:rsidRPr="008210D5">
              <w:rPr>
                <w:rFonts w:ascii="Arial" w:hAnsi="Arial" w:cs="Arial"/>
                <w:sz w:val="20"/>
                <w:szCs w:val="20"/>
              </w:rPr>
              <w:t>Skansen</w:t>
            </w:r>
            <w:proofErr w:type="spellEnd"/>
            <w:r w:rsidRPr="008210D5">
              <w:rPr>
                <w:rFonts w:ascii="Arial" w:hAnsi="Arial" w:cs="Arial"/>
                <w:sz w:val="20"/>
                <w:szCs w:val="20"/>
              </w:rPr>
              <w:t xml:space="preserve">: </w:t>
            </w:r>
          </w:p>
          <w:p w:rsidR="003B4882" w:rsidRPr="008210D5" w:rsidRDefault="00261388" w:rsidP="003B4882">
            <w:pPr>
              <w:pStyle w:val="NormalWeb"/>
              <w:spacing w:before="0" w:beforeAutospacing="0" w:after="0" w:afterAutospacing="0"/>
              <w:rPr>
                <w:rFonts w:ascii="Arial" w:hAnsi="Arial" w:cs="Arial"/>
                <w:sz w:val="20"/>
                <w:szCs w:val="20"/>
              </w:rPr>
            </w:pPr>
            <w:hyperlink r:id="rId9" w:history="1">
              <w:r w:rsidR="003B4882" w:rsidRPr="008210D5">
                <w:rPr>
                  <w:rStyle w:val="Hyperlink"/>
                  <w:rFonts w:ascii="Arial" w:hAnsi="Arial" w:cs="Arial"/>
                  <w:sz w:val="20"/>
                  <w:szCs w:val="20"/>
                </w:rPr>
                <w:t>http://upload.wikimedia.org/wikipedia/commons/3/34/Cannons_at_skansen_050701.JPG</w:t>
              </w:r>
            </w:hyperlink>
            <w:r w:rsidR="003B4882" w:rsidRPr="008210D5">
              <w:rPr>
                <w:rFonts w:ascii="Arial" w:hAnsi="Arial" w:cs="Arial"/>
                <w:sz w:val="20"/>
                <w:szCs w:val="20"/>
              </w:rPr>
              <w:t xml:space="preserve"> </w:t>
            </w:r>
          </w:p>
          <w:p w:rsidR="003B4882" w:rsidRPr="008210D5" w:rsidRDefault="003B4882" w:rsidP="003B4882">
            <w:pPr>
              <w:pStyle w:val="NormalWeb"/>
              <w:spacing w:before="0" w:beforeAutospacing="0" w:after="0" w:afterAutospacing="0"/>
              <w:rPr>
                <w:rFonts w:ascii="Arial" w:hAnsi="Arial" w:cs="Arial"/>
                <w:sz w:val="20"/>
                <w:szCs w:val="20"/>
              </w:rPr>
            </w:pPr>
          </w:p>
          <w:p w:rsidR="003B4882" w:rsidRPr="008210D5" w:rsidRDefault="003B4882" w:rsidP="003B4882">
            <w:pPr>
              <w:pStyle w:val="NormalWeb"/>
              <w:spacing w:before="0" w:beforeAutospacing="0" w:after="0" w:afterAutospacing="0"/>
              <w:rPr>
                <w:rFonts w:ascii="Arial" w:hAnsi="Arial" w:cs="Arial"/>
                <w:sz w:val="20"/>
                <w:szCs w:val="20"/>
              </w:rPr>
            </w:pPr>
            <w:r w:rsidRPr="008210D5">
              <w:rPr>
                <w:rFonts w:ascii="Arial" w:hAnsi="Arial" w:cs="Arial"/>
                <w:sz w:val="20"/>
                <w:szCs w:val="20"/>
              </w:rPr>
              <w:t xml:space="preserve">French De </w:t>
            </w:r>
            <w:proofErr w:type="spellStart"/>
            <w:r w:rsidRPr="008210D5">
              <w:rPr>
                <w:rFonts w:ascii="Arial" w:hAnsi="Arial" w:cs="Arial"/>
                <w:sz w:val="20"/>
                <w:szCs w:val="20"/>
              </w:rPr>
              <w:t>Bange</w:t>
            </w:r>
            <w:proofErr w:type="spellEnd"/>
            <w:r w:rsidRPr="008210D5">
              <w:rPr>
                <w:rFonts w:ascii="Arial" w:hAnsi="Arial" w:cs="Arial"/>
                <w:sz w:val="20"/>
                <w:szCs w:val="20"/>
              </w:rPr>
              <w:t xml:space="preserve"> Cannon:</w:t>
            </w:r>
          </w:p>
          <w:p w:rsidR="003B4882" w:rsidRPr="008210D5" w:rsidRDefault="00261388" w:rsidP="003B4882">
            <w:pPr>
              <w:pStyle w:val="NormalWeb"/>
              <w:spacing w:before="0" w:beforeAutospacing="0" w:after="0" w:afterAutospacing="0"/>
              <w:rPr>
                <w:rFonts w:ascii="Arial" w:hAnsi="Arial" w:cs="Arial"/>
                <w:sz w:val="20"/>
                <w:szCs w:val="20"/>
              </w:rPr>
            </w:pPr>
            <w:hyperlink r:id="rId10" w:history="1">
              <w:r w:rsidR="003B4882" w:rsidRPr="008210D5">
                <w:rPr>
                  <w:rStyle w:val="Hyperlink"/>
                  <w:rFonts w:ascii="Arial" w:hAnsi="Arial" w:cs="Arial"/>
                  <w:sz w:val="20"/>
                  <w:szCs w:val="20"/>
                </w:rPr>
                <w:t>http://upload.wikimedia.org/wikipedia/commons/9/9b/French_De_Bange_cannon_from_</w:t>
              </w:r>
              <w:r w:rsidR="003B4882" w:rsidRPr="008210D5">
                <w:rPr>
                  <w:rStyle w:val="Hyperlink"/>
                  <w:rFonts w:ascii="Arial" w:hAnsi="Arial" w:cs="Arial"/>
                  <w:sz w:val="20"/>
                  <w:szCs w:val="20"/>
                </w:rPr>
                <w:lastRenderedPageBreak/>
                <w:t>1877_.jpg</w:t>
              </w:r>
            </w:hyperlink>
            <w:r w:rsidR="003B4882" w:rsidRPr="008210D5">
              <w:rPr>
                <w:rFonts w:ascii="Arial" w:hAnsi="Arial" w:cs="Arial"/>
                <w:sz w:val="20"/>
                <w:szCs w:val="20"/>
              </w:rPr>
              <w:t xml:space="preserve"> </w:t>
            </w:r>
          </w:p>
          <w:p w:rsidR="003B4882" w:rsidRPr="008210D5" w:rsidRDefault="003B4882" w:rsidP="003B4882">
            <w:pPr>
              <w:pStyle w:val="NormalWeb"/>
              <w:spacing w:before="0" w:beforeAutospacing="0" w:after="0" w:afterAutospacing="0"/>
              <w:rPr>
                <w:rFonts w:ascii="Arial" w:hAnsi="Arial" w:cs="Arial"/>
                <w:sz w:val="20"/>
                <w:szCs w:val="20"/>
              </w:rPr>
            </w:pPr>
          </w:p>
          <w:p w:rsidR="003B4882" w:rsidRPr="008210D5" w:rsidRDefault="003B4882" w:rsidP="003B4882">
            <w:pPr>
              <w:pStyle w:val="NormalWeb"/>
              <w:spacing w:before="0" w:beforeAutospacing="0" w:after="0" w:afterAutospacing="0"/>
              <w:rPr>
                <w:rFonts w:ascii="Arial" w:hAnsi="Arial" w:cs="Arial"/>
                <w:sz w:val="20"/>
                <w:szCs w:val="20"/>
              </w:rPr>
            </w:pPr>
            <w:r w:rsidRPr="008210D5">
              <w:rPr>
                <w:rFonts w:ascii="Arial" w:hAnsi="Arial" w:cs="Arial"/>
                <w:sz w:val="20"/>
                <w:szCs w:val="20"/>
              </w:rPr>
              <w:t>World War I railroad artillery:</w:t>
            </w:r>
          </w:p>
          <w:p w:rsidR="003B4882" w:rsidRPr="008210D5" w:rsidRDefault="00261388" w:rsidP="003B4882">
            <w:pPr>
              <w:pStyle w:val="NormalWeb"/>
              <w:spacing w:before="0" w:beforeAutospacing="0" w:after="0" w:afterAutospacing="0"/>
              <w:rPr>
                <w:rFonts w:ascii="Arial" w:hAnsi="Arial" w:cs="Arial"/>
                <w:sz w:val="20"/>
                <w:szCs w:val="20"/>
              </w:rPr>
            </w:pPr>
            <w:hyperlink r:id="rId11" w:history="1">
              <w:r w:rsidR="003B4882" w:rsidRPr="008210D5">
                <w:rPr>
                  <w:rStyle w:val="Hyperlink"/>
                  <w:rFonts w:ascii="Arial" w:hAnsi="Arial" w:cs="Arial"/>
                  <w:sz w:val="20"/>
                  <w:szCs w:val="20"/>
                </w:rPr>
                <w:t>http://upload.wikimedia.org/wikipedia/commons/e/e3/Guerre_14-18-Four_great_english_guns-vers_1914.JPG</w:t>
              </w:r>
            </w:hyperlink>
            <w:r w:rsidR="003B4882" w:rsidRPr="008210D5">
              <w:rPr>
                <w:rFonts w:ascii="Arial" w:hAnsi="Arial" w:cs="Arial"/>
                <w:sz w:val="20"/>
                <w:szCs w:val="20"/>
              </w:rPr>
              <w:t xml:space="preserve"> </w:t>
            </w:r>
          </w:p>
          <w:p w:rsidR="003B4882" w:rsidRPr="008210D5" w:rsidRDefault="003B4882" w:rsidP="003B4882">
            <w:pPr>
              <w:pStyle w:val="NormalWeb"/>
              <w:spacing w:before="0" w:beforeAutospacing="0" w:after="0" w:afterAutospacing="0"/>
              <w:rPr>
                <w:rFonts w:ascii="Arial" w:hAnsi="Arial" w:cs="Arial"/>
                <w:sz w:val="20"/>
                <w:szCs w:val="20"/>
              </w:rPr>
            </w:pPr>
          </w:p>
          <w:p w:rsidR="003B4882" w:rsidRPr="008210D5" w:rsidRDefault="003B4882" w:rsidP="003B4882">
            <w:pPr>
              <w:pStyle w:val="NormalWeb"/>
              <w:spacing w:before="0" w:beforeAutospacing="0" w:after="0" w:afterAutospacing="0"/>
              <w:rPr>
                <w:rFonts w:ascii="Arial" w:hAnsi="Arial" w:cs="Arial"/>
                <w:sz w:val="20"/>
                <w:szCs w:val="20"/>
              </w:rPr>
            </w:pPr>
            <w:r w:rsidRPr="008210D5">
              <w:rPr>
                <w:rFonts w:ascii="Arial" w:hAnsi="Arial" w:cs="Arial"/>
                <w:sz w:val="20"/>
                <w:szCs w:val="20"/>
              </w:rPr>
              <w:t>16 inch Howitzer:</w:t>
            </w:r>
          </w:p>
          <w:p w:rsidR="003B4882" w:rsidRPr="008210D5" w:rsidRDefault="00261388" w:rsidP="003B4882">
            <w:pPr>
              <w:pStyle w:val="NormalWeb"/>
              <w:spacing w:before="0" w:beforeAutospacing="0" w:after="0" w:afterAutospacing="0"/>
              <w:rPr>
                <w:rFonts w:ascii="Arial" w:hAnsi="Arial" w:cs="Arial"/>
                <w:sz w:val="20"/>
                <w:szCs w:val="20"/>
              </w:rPr>
            </w:pPr>
            <w:hyperlink r:id="rId12" w:history="1">
              <w:r w:rsidR="003B4882" w:rsidRPr="008210D5">
                <w:rPr>
                  <w:rStyle w:val="Hyperlink"/>
                  <w:rFonts w:ascii="Arial" w:hAnsi="Arial" w:cs="Arial"/>
                  <w:sz w:val="20"/>
                  <w:szCs w:val="20"/>
                </w:rPr>
                <w:t>http://upload.wikimedia.org/wikipedia/commons/4/49/16inch-howitzer.gif</w:t>
              </w:r>
            </w:hyperlink>
            <w:r w:rsidR="003B4882" w:rsidRPr="008210D5">
              <w:rPr>
                <w:rFonts w:ascii="Arial" w:hAnsi="Arial" w:cs="Arial"/>
                <w:sz w:val="20"/>
                <w:szCs w:val="20"/>
              </w:rPr>
              <w:t xml:space="preserve"> </w:t>
            </w:r>
          </w:p>
          <w:p w:rsidR="003B4882" w:rsidRPr="008210D5" w:rsidRDefault="003B4882" w:rsidP="003B4882">
            <w:pPr>
              <w:pStyle w:val="NormalWeb"/>
              <w:spacing w:before="0" w:beforeAutospacing="0" w:after="0" w:afterAutospacing="0"/>
              <w:rPr>
                <w:rFonts w:ascii="Arial" w:hAnsi="Arial" w:cs="Arial"/>
                <w:sz w:val="20"/>
                <w:szCs w:val="20"/>
              </w:rPr>
            </w:pPr>
          </w:p>
          <w:p w:rsidR="003B4882" w:rsidRPr="008210D5" w:rsidRDefault="003B4882" w:rsidP="003B4882">
            <w:pPr>
              <w:pStyle w:val="NormalWeb"/>
              <w:spacing w:before="0" w:beforeAutospacing="0" w:after="0" w:afterAutospacing="0"/>
              <w:rPr>
                <w:rFonts w:ascii="Arial" w:hAnsi="Arial" w:cs="Arial"/>
                <w:sz w:val="20"/>
                <w:szCs w:val="20"/>
              </w:rPr>
            </w:pPr>
            <w:r w:rsidRPr="008210D5">
              <w:rPr>
                <w:rFonts w:ascii="Arial" w:hAnsi="Arial" w:cs="Arial"/>
                <w:sz w:val="20"/>
                <w:szCs w:val="20"/>
              </w:rPr>
              <w:t>Modern French CAESAR artillery piece:</w:t>
            </w:r>
          </w:p>
          <w:p w:rsidR="003B4882" w:rsidRPr="008210D5" w:rsidRDefault="00261388" w:rsidP="003B4882">
            <w:pPr>
              <w:pStyle w:val="NormalWeb"/>
              <w:spacing w:before="0" w:beforeAutospacing="0" w:after="0" w:afterAutospacing="0"/>
              <w:rPr>
                <w:rFonts w:ascii="Arial" w:hAnsi="Arial" w:cs="Arial"/>
                <w:sz w:val="20"/>
                <w:szCs w:val="20"/>
              </w:rPr>
            </w:pPr>
            <w:hyperlink r:id="rId13" w:history="1">
              <w:r w:rsidR="003B4882" w:rsidRPr="008210D5">
                <w:rPr>
                  <w:rStyle w:val="Hyperlink"/>
                  <w:rFonts w:ascii="Arial" w:hAnsi="Arial" w:cs="Arial"/>
                  <w:sz w:val="20"/>
                  <w:szCs w:val="20"/>
                </w:rPr>
                <w:t>http://upload.wikimedia.org/wikipedia/commons/d/da/French_CAESAR_artillery_piece.jpg</w:t>
              </w:r>
            </w:hyperlink>
            <w:r w:rsidR="003B4882" w:rsidRPr="008210D5">
              <w:rPr>
                <w:rFonts w:ascii="Arial" w:hAnsi="Arial" w:cs="Arial"/>
                <w:sz w:val="20"/>
                <w:szCs w:val="20"/>
              </w:rPr>
              <w:t xml:space="preserve"> </w:t>
            </w:r>
          </w:p>
          <w:p w:rsidR="003B4882" w:rsidRPr="008210D5" w:rsidRDefault="003B4882" w:rsidP="003B4882">
            <w:pPr>
              <w:pStyle w:val="NormalWeb"/>
              <w:spacing w:before="0" w:beforeAutospacing="0" w:after="0" w:afterAutospacing="0"/>
              <w:rPr>
                <w:rFonts w:ascii="Arial" w:hAnsi="Arial" w:cs="Arial"/>
                <w:sz w:val="20"/>
                <w:szCs w:val="20"/>
              </w:rPr>
            </w:pPr>
          </w:p>
          <w:p w:rsidR="003B4882" w:rsidRPr="008210D5" w:rsidRDefault="003B4882" w:rsidP="003B4882">
            <w:pPr>
              <w:pStyle w:val="NormalWeb"/>
              <w:spacing w:before="0" w:beforeAutospacing="0" w:after="0" w:afterAutospacing="0"/>
              <w:rPr>
                <w:rFonts w:ascii="Arial" w:hAnsi="Arial" w:cs="Arial"/>
                <w:sz w:val="20"/>
                <w:szCs w:val="20"/>
              </w:rPr>
            </w:pPr>
            <w:r w:rsidRPr="008210D5">
              <w:rPr>
                <w:rFonts w:ascii="Arial" w:hAnsi="Arial" w:cs="Arial"/>
                <w:sz w:val="20"/>
                <w:szCs w:val="20"/>
              </w:rPr>
              <w:t>Virtual Artillery Range Learning Object for the i3D Theatre (when available):</w:t>
            </w:r>
          </w:p>
          <w:p w:rsidR="003B4882" w:rsidRPr="008210D5" w:rsidRDefault="00261388" w:rsidP="003B4882">
            <w:pPr>
              <w:pStyle w:val="NormalWeb"/>
              <w:spacing w:before="0" w:beforeAutospacing="0" w:after="0" w:afterAutospacing="0"/>
              <w:rPr>
                <w:rFonts w:ascii="Arial" w:hAnsi="Arial" w:cs="Arial"/>
                <w:sz w:val="20"/>
                <w:szCs w:val="20"/>
              </w:rPr>
            </w:pPr>
            <w:hyperlink r:id="rId14" w:history="1">
              <w:r w:rsidR="003B4882" w:rsidRPr="008210D5">
                <w:rPr>
                  <w:rStyle w:val="Hyperlink"/>
                  <w:rFonts w:ascii="Arial" w:hAnsi="Arial" w:cs="Arial"/>
                  <w:sz w:val="20"/>
                  <w:szCs w:val="20"/>
                </w:rPr>
                <w:t>http://www.explorethelor.org/</w:t>
              </w:r>
            </w:hyperlink>
            <w:r w:rsidR="003B4882" w:rsidRPr="008210D5">
              <w:rPr>
                <w:rFonts w:ascii="Arial" w:hAnsi="Arial" w:cs="Arial"/>
                <w:sz w:val="20"/>
                <w:szCs w:val="20"/>
              </w:rPr>
              <w:t xml:space="preserve"> </w:t>
            </w:r>
          </w:p>
          <w:p w:rsidR="003B4882" w:rsidRPr="008210D5" w:rsidRDefault="003B4882" w:rsidP="003B4882">
            <w:pPr>
              <w:pStyle w:val="NormalWeb"/>
              <w:rPr>
                <w:rStyle w:val="Hyperlink"/>
                <w:rFonts w:ascii="Arial" w:hAnsi="Arial" w:cs="Arial"/>
                <w:sz w:val="20"/>
                <w:szCs w:val="20"/>
              </w:rPr>
            </w:pPr>
            <w:r w:rsidRPr="008210D5">
              <w:rPr>
                <w:rFonts w:ascii="Arial" w:hAnsi="Arial" w:cs="Arial"/>
                <w:sz w:val="20"/>
                <w:szCs w:val="20"/>
                <w:lang w:val="en"/>
              </w:rPr>
              <w:t>Galileo's geometrical and military compass in Putnam Gallery:</w:t>
            </w:r>
            <w:r w:rsidRPr="008210D5">
              <w:rPr>
                <w:rStyle w:val="Emphasis"/>
                <w:rFonts w:ascii="Arial" w:eastAsia="Calibri" w:hAnsi="Arial" w:cs="Arial"/>
                <w:color w:val="0000FF"/>
                <w:sz w:val="20"/>
                <w:szCs w:val="20"/>
              </w:rPr>
              <w:t xml:space="preserve"> </w:t>
            </w:r>
            <w:r w:rsidRPr="008210D5">
              <w:rPr>
                <w:rStyle w:val="Hyperlink"/>
                <w:rFonts w:ascii="Arial" w:hAnsi="Arial" w:cs="Arial"/>
                <w:sz w:val="20"/>
                <w:szCs w:val="20"/>
              </w:rPr>
              <w:t>http://upload.wikimedia.org/wikipedia/commons/4/48/Galileo%27s_geometrical_and_military_compass_in_Putnam_Gallery%2C_2009-11-24.jpg</w:t>
            </w:r>
          </w:p>
          <w:p w:rsidR="003B4882" w:rsidRPr="008210D5" w:rsidRDefault="003B4882" w:rsidP="003B4882">
            <w:pPr>
              <w:rPr>
                <w:rFonts w:ascii="Arial" w:hAnsi="Arial" w:cs="Arial"/>
              </w:rPr>
            </w:pPr>
            <w:bookmarkStart w:id="2" w:name="16-0-0"/>
            <w:bookmarkEnd w:id="2"/>
            <w:r w:rsidRPr="008210D5">
              <w:rPr>
                <w:rFonts w:ascii="Arial" w:hAnsi="Arial" w:cs="Arial"/>
              </w:rPr>
              <w:t>16th Century Artillery</w:t>
            </w:r>
          </w:p>
          <w:p w:rsidR="003B4882" w:rsidRPr="008210D5" w:rsidRDefault="00261388" w:rsidP="003B4882">
            <w:pPr>
              <w:rPr>
                <w:rStyle w:val="Hyperlink"/>
                <w:rFonts w:ascii="Arial" w:hAnsi="Arial" w:cs="Arial"/>
              </w:rPr>
            </w:pPr>
            <w:hyperlink r:id="rId15" w:history="1">
              <w:r w:rsidR="003B4882" w:rsidRPr="008210D5">
                <w:rPr>
                  <w:rStyle w:val="Hyperlink"/>
                  <w:rFonts w:ascii="Arial" w:hAnsi="Arial" w:cs="Arial"/>
                </w:rPr>
                <w:t>http://upload.wikimedia.org/wikipedia/commons/3/3a/16th_Century_Artillerie.jpg</w:t>
              </w:r>
            </w:hyperlink>
          </w:p>
          <w:p w:rsidR="003B4882" w:rsidRPr="008210D5" w:rsidRDefault="003B4882" w:rsidP="003B4882">
            <w:pPr>
              <w:rPr>
                <w:rStyle w:val="Hyperlink"/>
                <w:rFonts w:ascii="Arial" w:hAnsi="Arial" w:cs="Arial"/>
              </w:rPr>
            </w:pPr>
          </w:p>
          <w:p w:rsidR="003B4882" w:rsidRPr="008210D5" w:rsidRDefault="003B4882" w:rsidP="003B4882">
            <w:pPr>
              <w:rPr>
                <w:rFonts w:ascii="Arial" w:hAnsi="Arial" w:cs="Arial"/>
              </w:rPr>
            </w:pPr>
            <w:r w:rsidRPr="008210D5">
              <w:rPr>
                <w:rFonts w:ascii="Arial" w:hAnsi="Arial" w:cs="Arial"/>
              </w:rPr>
              <w:t>Ballistic quadrants and aiming the cannon</w:t>
            </w:r>
          </w:p>
          <w:p w:rsidR="003B4882" w:rsidRPr="008210D5" w:rsidRDefault="00261388" w:rsidP="003B4882">
            <w:pPr>
              <w:rPr>
                <w:rStyle w:val="Hyperlink"/>
                <w:rFonts w:ascii="Arial" w:hAnsi="Arial" w:cs="Arial"/>
              </w:rPr>
            </w:pPr>
            <w:hyperlink r:id="rId16" w:history="1">
              <w:r w:rsidR="003B4882" w:rsidRPr="008210D5">
                <w:rPr>
                  <w:rStyle w:val="Hyperlink"/>
                  <w:rFonts w:ascii="Arial" w:hAnsi="Arial" w:cs="Arial"/>
                </w:rPr>
                <w:t>http://upload.wikimedia.org/wikipedia/commons/f/f0/Fotothek_df_tg_0000132_Ballistik_%5E_Quadrant_%5E_Kanone.jpg</w:t>
              </w:r>
            </w:hyperlink>
          </w:p>
          <w:p w:rsidR="003B4882" w:rsidRPr="008210D5" w:rsidRDefault="003B4882" w:rsidP="003B4882">
            <w:pPr>
              <w:rPr>
                <w:rStyle w:val="Hyperlink"/>
                <w:rFonts w:ascii="Arial" w:hAnsi="Arial" w:cs="Arial"/>
              </w:rPr>
            </w:pPr>
          </w:p>
          <w:p w:rsidR="003B4882" w:rsidRPr="008210D5" w:rsidRDefault="003B4882" w:rsidP="003B4882">
            <w:pPr>
              <w:rPr>
                <w:rFonts w:ascii="Arial" w:hAnsi="Arial" w:cs="Arial"/>
              </w:rPr>
            </w:pPr>
            <w:r w:rsidRPr="008210D5">
              <w:rPr>
                <w:rFonts w:ascii="Arial" w:hAnsi="Arial" w:cs="Arial"/>
              </w:rPr>
              <w:t xml:space="preserve">A discussion of the general solution for projectile motion:  </w:t>
            </w:r>
            <w:hyperlink r:id="rId17" w:history="1">
              <w:r w:rsidRPr="008210D5">
                <w:rPr>
                  <w:rStyle w:val="Hyperlink"/>
                  <w:rFonts w:ascii="Arial" w:hAnsi="Arial" w:cs="Arial"/>
                </w:rPr>
                <w:t>http://zonalandeducation.com/mstm/physics/mechanics/curvedMotion/projectileMotion/generalSolution/generalSolution.html</w:t>
              </w:r>
            </w:hyperlink>
          </w:p>
          <w:p w:rsidR="003B4882" w:rsidRPr="008210D5" w:rsidRDefault="003B4882" w:rsidP="003B4882">
            <w:pPr>
              <w:rPr>
                <w:rFonts w:ascii="Arial" w:hAnsi="Arial" w:cs="Arial"/>
              </w:rPr>
            </w:pPr>
          </w:p>
          <w:p w:rsidR="003B4882" w:rsidRPr="008210D5" w:rsidRDefault="003B4882" w:rsidP="003B4882">
            <w:pPr>
              <w:rPr>
                <w:rFonts w:ascii="Arial" w:hAnsi="Arial" w:cs="Arial"/>
              </w:rPr>
            </w:pPr>
            <w:r w:rsidRPr="008210D5">
              <w:rPr>
                <w:rFonts w:ascii="Arial" w:hAnsi="Arial" w:cs="Arial"/>
              </w:rPr>
              <w:t>The University of Oregon’s Virtual Laboratory Cannon</w:t>
            </w:r>
          </w:p>
          <w:p w:rsidR="003B4882" w:rsidRPr="008210D5" w:rsidRDefault="00261388" w:rsidP="003B4882">
            <w:pPr>
              <w:rPr>
                <w:rFonts w:ascii="Arial" w:hAnsi="Arial" w:cs="Arial"/>
              </w:rPr>
            </w:pPr>
            <w:hyperlink r:id="rId18" w:history="1">
              <w:r w:rsidR="003B4882" w:rsidRPr="008210D5">
                <w:rPr>
                  <w:rStyle w:val="Hyperlink"/>
                  <w:rFonts w:ascii="Arial" w:hAnsi="Arial" w:cs="Arial"/>
                </w:rPr>
                <w:t>http://jersey.uoregon.edu/vlab/Cannon/</w:t>
              </w:r>
            </w:hyperlink>
            <w:r w:rsidR="003B4882" w:rsidRPr="008210D5">
              <w:rPr>
                <w:rFonts w:ascii="Arial" w:hAnsi="Arial" w:cs="Arial"/>
              </w:rPr>
              <w:t xml:space="preserve">. </w:t>
            </w:r>
          </w:p>
          <w:p w:rsidR="003B4882" w:rsidRPr="008210D5" w:rsidRDefault="003B4882" w:rsidP="003B4882">
            <w:pPr>
              <w:rPr>
                <w:rFonts w:ascii="Arial" w:hAnsi="Arial" w:cs="Arial"/>
              </w:rPr>
            </w:pPr>
          </w:p>
          <w:p w:rsidR="003B4882" w:rsidRPr="008210D5" w:rsidRDefault="003B4882" w:rsidP="003B4882">
            <w:pPr>
              <w:pStyle w:val="NormalWeb"/>
              <w:rPr>
                <w:rFonts w:ascii="Arial" w:hAnsi="Arial" w:cs="Arial"/>
                <w:sz w:val="20"/>
                <w:szCs w:val="20"/>
              </w:rPr>
            </w:pPr>
            <w:r w:rsidRPr="008210D5">
              <w:rPr>
                <w:rFonts w:ascii="Arial" w:hAnsi="Arial" w:cs="Arial"/>
                <w:sz w:val="20"/>
                <w:szCs w:val="20"/>
              </w:rPr>
              <w:t xml:space="preserve">This is a website created (under the auspices of the Oracle </w:t>
            </w:r>
            <w:proofErr w:type="spellStart"/>
            <w:r w:rsidRPr="008210D5">
              <w:rPr>
                <w:rFonts w:ascii="Arial" w:hAnsi="Arial" w:cs="Arial"/>
                <w:sz w:val="20"/>
                <w:szCs w:val="20"/>
              </w:rPr>
              <w:t>ThinkQuest</w:t>
            </w:r>
            <w:proofErr w:type="spellEnd"/>
            <w:r w:rsidRPr="008210D5">
              <w:rPr>
                <w:rFonts w:ascii="Arial" w:hAnsi="Arial" w:cs="Arial"/>
                <w:sz w:val="20"/>
                <w:szCs w:val="20"/>
              </w:rPr>
              <w:t xml:space="preserve"> Educational Foundation) by students for students under the age of 19.  The authors are from a school in Hong Kong, so the English is not perfect, but the science is good.</w:t>
            </w:r>
          </w:p>
          <w:p w:rsidR="003B4882" w:rsidRPr="008210D5" w:rsidRDefault="00261388" w:rsidP="003B4882">
            <w:pPr>
              <w:pStyle w:val="NormalWeb"/>
              <w:rPr>
                <w:rFonts w:ascii="Arial" w:hAnsi="Arial" w:cs="Arial"/>
                <w:color w:val="0000FF"/>
                <w:sz w:val="20"/>
                <w:szCs w:val="20"/>
              </w:rPr>
            </w:pPr>
            <w:hyperlink r:id="rId19" w:history="1">
              <w:r w:rsidR="003B4882" w:rsidRPr="008210D5">
                <w:rPr>
                  <w:rStyle w:val="Hyperlink"/>
                  <w:rFonts w:ascii="Arial" w:hAnsi="Arial" w:cs="Arial"/>
                  <w:sz w:val="20"/>
                  <w:szCs w:val="20"/>
                </w:rPr>
                <w:t>http://library.thinkquest.org/28388/Mechanics/Motions/Projectile.htm</w:t>
              </w:r>
            </w:hyperlink>
          </w:p>
          <w:p w:rsidR="00783D4B" w:rsidRPr="008210D5" w:rsidRDefault="00783D4B" w:rsidP="00783D4B">
            <w:pPr>
              <w:spacing w:before="120" w:after="120"/>
              <w:rPr>
                <w:rFonts w:ascii="Arial" w:eastAsia="Times New Roman" w:hAnsi="Arial" w:cs="Arial"/>
              </w:rPr>
            </w:pPr>
          </w:p>
        </w:tc>
      </w:tr>
      <w:tr w:rsidR="0009176E" w:rsidRPr="008210D5" w:rsidTr="003B4882">
        <w:tc>
          <w:tcPr>
            <w:tcW w:w="808" w:type="pct"/>
          </w:tcPr>
          <w:p w:rsidR="0009176E" w:rsidRPr="008210D5" w:rsidRDefault="0009176E" w:rsidP="008210D5">
            <w:pPr>
              <w:spacing w:before="120" w:after="120"/>
              <w:rPr>
                <w:rFonts w:ascii="Arial" w:eastAsia="Times New Roman" w:hAnsi="Arial" w:cs="Arial"/>
                <w:b/>
              </w:rPr>
            </w:pPr>
            <w:r w:rsidRPr="008210D5">
              <w:rPr>
                <w:rFonts w:ascii="Arial" w:eastAsia="Times New Roman" w:hAnsi="Arial" w:cs="Arial"/>
                <w:b/>
              </w:rPr>
              <w:t xml:space="preserve">Supplemental Information </w:t>
            </w:r>
          </w:p>
        </w:tc>
        <w:tc>
          <w:tcPr>
            <w:tcW w:w="4192" w:type="pct"/>
          </w:tcPr>
          <w:p w:rsidR="003B4882" w:rsidRPr="008210D5" w:rsidRDefault="003B4882" w:rsidP="003B4882">
            <w:pPr>
              <w:pStyle w:val="NormalWeb"/>
              <w:rPr>
                <w:rFonts w:ascii="Arial" w:hAnsi="Arial" w:cs="Arial"/>
                <w:sz w:val="20"/>
                <w:szCs w:val="20"/>
              </w:rPr>
            </w:pPr>
            <w:r w:rsidRPr="008210D5">
              <w:rPr>
                <w:rFonts w:ascii="Arial" w:hAnsi="Arial" w:cs="Arial"/>
                <w:sz w:val="20"/>
                <w:szCs w:val="20"/>
              </w:rPr>
              <w:t>An excellent book by Galileo’s preeminent biographer:</w:t>
            </w:r>
          </w:p>
          <w:p w:rsidR="003B4882" w:rsidRPr="008210D5" w:rsidRDefault="003B4882" w:rsidP="003B4882">
            <w:pPr>
              <w:pStyle w:val="NormalWeb"/>
              <w:rPr>
                <w:rFonts w:ascii="Arial" w:hAnsi="Arial" w:cs="Arial"/>
                <w:sz w:val="20"/>
                <w:szCs w:val="20"/>
              </w:rPr>
            </w:pPr>
            <w:r w:rsidRPr="008210D5">
              <w:rPr>
                <w:rFonts w:ascii="Arial" w:hAnsi="Arial" w:cs="Arial"/>
                <w:sz w:val="20"/>
                <w:szCs w:val="20"/>
              </w:rPr>
              <w:t xml:space="preserve">Drake, </w:t>
            </w:r>
            <w:proofErr w:type="spellStart"/>
            <w:r w:rsidRPr="008210D5">
              <w:rPr>
                <w:rFonts w:ascii="Arial" w:hAnsi="Arial" w:cs="Arial"/>
                <w:sz w:val="20"/>
                <w:szCs w:val="20"/>
              </w:rPr>
              <w:t>Stillman</w:t>
            </w:r>
            <w:proofErr w:type="spellEnd"/>
            <w:r w:rsidRPr="008210D5">
              <w:rPr>
                <w:rFonts w:ascii="Arial" w:hAnsi="Arial" w:cs="Arial"/>
                <w:sz w:val="20"/>
                <w:szCs w:val="20"/>
              </w:rPr>
              <w:t xml:space="preserve">. (1978). Galileo at work: His scientific biography.  Chicago:  The University of Chicago Press.  </w:t>
            </w:r>
          </w:p>
          <w:p w:rsidR="003B4882" w:rsidRPr="008210D5" w:rsidRDefault="003B4882" w:rsidP="003B4882">
            <w:pPr>
              <w:pStyle w:val="NormalWeb"/>
              <w:rPr>
                <w:rFonts w:ascii="Arial" w:hAnsi="Arial" w:cs="Arial"/>
                <w:sz w:val="20"/>
                <w:szCs w:val="20"/>
              </w:rPr>
            </w:pPr>
            <w:r w:rsidRPr="008210D5">
              <w:rPr>
                <w:rFonts w:ascii="Arial" w:hAnsi="Arial" w:cs="Arial"/>
                <w:sz w:val="20"/>
                <w:szCs w:val="20"/>
              </w:rPr>
              <w:t>This is a link to four scholarly essays describing Galileo’s work in general and his interest in ballistics in particular.</w:t>
            </w:r>
          </w:p>
          <w:p w:rsidR="003B4882" w:rsidRPr="008210D5" w:rsidRDefault="00261388" w:rsidP="003B4882">
            <w:pPr>
              <w:pStyle w:val="NormalWeb"/>
              <w:rPr>
                <w:rFonts w:ascii="Arial" w:hAnsi="Arial" w:cs="Arial"/>
                <w:color w:val="0000FF"/>
                <w:sz w:val="20"/>
                <w:szCs w:val="20"/>
              </w:rPr>
            </w:pPr>
            <w:hyperlink r:id="rId20" w:history="1">
              <w:r w:rsidR="003B4882" w:rsidRPr="008210D5">
                <w:rPr>
                  <w:rStyle w:val="Hyperlink"/>
                  <w:rFonts w:ascii="Arial" w:hAnsi="Arial" w:cs="Arial"/>
                  <w:sz w:val="20"/>
                  <w:szCs w:val="20"/>
                </w:rPr>
                <w:t>http://citeseerx.ist.psu.edu/viewdoc/download?doi=10.1.1.15.1139&amp;rep=rep1&amp;type=pdf</w:t>
              </w:r>
            </w:hyperlink>
            <w:r w:rsidR="003B4882" w:rsidRPr="008210D5">
              <w:rPr>
                <w:rFonts w:ascii="Arial" w:hAnsi="Arial" w:cs="Arial"/>
                <w:color w:val="0000FF"/>
                <w:sz w:val="20"/>
                <w:szCs w:val="20"/>
              </w:rPr>
              <w:t xml:space="preserve"> </w:t>
            </w:r>
          </w:p>
          <w:p w:rsidR="003B4882" w:rsidRPr="008210D5" w:rsidRDefault="003B4882" w:rsidP="003B4882">
            <w:pPr>
              <w:pStyle w:val="NormalWeb"/>
              <w:spacing w:before="0" w:beforeAutospacing="0" w:after="0" w:afterAutospacing="0"/>
              <w:rPr>
                <w:rFonts w:ascii="Arial" w:hAnsi="Arial" w:cs="Arial"/>
                <w:sz w:val="20"/>
                <w:szCs w:val="20"/>
              </w:rPr>
            </w:pPr>
            <w:r w:rsidRPr="008210D5">
              <w:rPr>
                <w:rFonts w:ascii="Arial" w:hAnsi="Arial" w:cs="Arial"/>
                <w:sz w:val="20"/>
                <w:szCs w:val="20"/>
              </w:rPr>
              <w:lastRenderedPageBreak/>
              <w:t>A journal article on Galileo’s work with ballistics:</w:t>
            </w:r>
          </w:p>
          <w:p w:rsidR="003B4882" w:rsidRPr="008210D5" w:rsidRDefault="003B4882" w:rsidP="003B4882">
            <w:pPr>
              <w:pStyle w:val="NormalWeb"/>
              <w:spacing w:before="0" w:beforeAutospacing="0" w:after="0" w:afterAutospacing="0"/>
              <w:rPr>
                <w:rFonts w:ascii="Arial" w:hAnsi="Arial" w:cs="Arial"/>
                <w:sz w:val="20"/>
                <w:szCs w:val="20"/>
              </w:rPr>
            </w:pPr>
          </w:p>
          <w:p w:rsidR="003B4882" w:rsidRPr="008210D5" w:rsidRDefault="003B4882" w:rsidP="003B4882">
            <w:pPr>
              <w:pStyle w:val="NormalWeb"/>
              <w:spacing w:before="0" w:beforeAutospacing="0" w:after="0" w:afterAutospacing="0"/>
              <w:rPr>
                <w:rStyle w:val="Hyperlink"/>
                <w:rFonts w:ascii="Arial" w:hAnsi="Arial" w:cs="Arial"/>
                <w:sz w:val="20"/>
                <w:szCs w:val="20"/>
                <w:u w:val="none"/>
              </w:rPr>
            </w:pPr>
            <w:r w:rsidRPr="008210D5">
              <w:rPr>
                <w:rFonts w:ascii="Arial" w:hAnsi="Arial" w:cs="Arial"/>
                <w:sz w:val="20"/>
                <w:szCs w:val="20"/>
              </w:rPr>
              <w:t>Rose</w:t>
            </w:r>
            <w:r w:rsidRPr="008210D5">
              <w:rPr>
                <w:rFonts w:ascii="Arial" w:hAnsi="Arial" w:cs="Arial"/>
                <w:bCs/>
                <w:sz w:val="20"/>
                <w:szCs w:val="20"/>
              </w:rPr>
              <w:t xml:space="preserve">, </w:t>
            </w:r>
            <w:r w:rsidRPr="008210D5">
              <w:rPr>
                <w:rFonts w:ascii="Arial" w:hAnsi="Arial" w:cs="Arial"/>
                <w:sz w:val="20"/>
                <w:szCs w:val="20"/>
              </w:rPr>
              <w:t>Paul-Lawrence</w:t>
            </w:r>
            <w:r w:rsidRPr="008210D5">
              <w:rPr>
                <w:rFonts w:ascii="Arial" w:hAnsi="Arial" w:cs="Arial"/>
                <w:bCs/>
                <w:sz w:val="20"/>
                <w:szCs w:val="20"/>
              </w:rPr>
              <w:t xml:space="preserve"> (1968). </w:t>
            </w:r>
            <w:r w:rsidRPr="008210D5">
              <w:rPr>
                <w:rFonts w:ascii="Arial" w:hAnsi="Arial" w:cs="Arial"/>
                <w:sz w:val="20"/>
                <w:szCs w:val="20"/>
              </w:rPr>
              <w:t xml:space="preserve">Galileo's theory of ballistics. </w:t>
            </w:r>
            <w:r w:rsidRPr="008210D5">
              <w:rPr>
                <w:rFonts w:ascii="Arial" w:hAnsi="Arial" w:cs="Arial"/>
                <w:i/>
                <w:sz w:val="20"/>
                <w:szCs w:val="20"/>
              </w:rPr>
              <w:t>The British Journal for the History of Science</w:t>
            </w:r>
            <w:r w:rsidRPr="008210D5">
              <w:rPr>
                <w:rFonts w:ascii="Arial" w:hAnsi="Arial" w:cs="Arial"/>
                <w:sz w:val="20"/>
                <w:szCs w:val="20"/>
              </w:rPr>
              <w:t xml:space="preserve">, 4(2), 156-159.  Download from </w:t>
            </w:r>
            <w:hyperlink r:id="rId21" w:history="1">
              <w:r w:rsidRPr="008210D5">
                <w:rPr>
                  <w:rStyle w:val="Hyperlink"/>
                  <w:rFonts w:ascii="Arial" w:hAnsi="Arial" w:cs="Arial"/>
                  <w:sz w:val="20"/>
                  <w:szCs w:val="20"/>
                </w:rPr>
                <w:t>http://www.jstor.org/stable/4025144</w:t>
              </w:r>
            </w:hyperlink>
            <w:r w:rsidRPr="008210D5">
              <w:rPr>
                <w:rFonts w:ascii="Arial" w:hAnsi="Arial" w:cs="Arial"/>
                <w:sz w:val="20"/>
                <w:szCs w:val="20"/>
              </w:rPr>
              <w:t xml:space="preserve">.  This resource may require you to pay a fee unless you have a journal subscription or access through a university library. </w:t>
            </w:r>
          </w:p>
          <w:p w:rsidR="003B4882" w:rsidRPr="008210D5" w:rsidRDefault="003B4882" w:rsidP="003B4882">
            <w:pPr>
              <w:pStyle w:val="NormalWeb"/>
              <w:spacing w:before="0" w:beforeAutospacing="0" w:after="0" w:afterAutospacing="0"/>
              <w:rPr>
                <w:rStyle w:val="Hyperlink"/>
                <w:rFonts w:ascii="Arial" w:hAnsi="Arial" w:cs="Arial"/>
                <w:sz w:val="20"/>
                <w:szCs w:val="20"/>
                <w:u w:val="none"/>
              </w:rPr>
            </w:pPr>
          </w:p>
          <w:p w:rsidR="003B4882" w:rsidRPr="008210D5" w:rsidRDefault="003B4882" w:rsidP="003B4882">
            <w:pPr>
              <w:pStyle w:val="NormalWeb"/>
              <w:spacing w:before="0" w:beforeAutospacing="0" w:after="0" w:afterAutospacing="0"/>
              <w:rPr>
                <w:rStyle w:val="Hyperlink"/>
                <w:rFonts w:ascii="Arial" w:hAnsi="Arial" w:cs="Arial"/>
                <w:color w:val="auto"/>
                <w:sz w:val="20"/>
                <w:szCs w:val="20"/>
                <w:u w:val="none"/>
              </w:rPr>
            </w:pPr>
            <w:r w:rsidRPr="008210D5">
              <w:rPr>
                <w:rStyle w:val="Hyperlink"/>
                <w:rFonts w:ascii="Arial" w:hAnsi="Arial" w:cs="Arial"/>
                <w:color w:val="auto"/>
                <w:sz w:val="20"/>
                <w:szCs w:val="20"/>
                <w:u w:val="none"/>
              </w:rPr>
              <w:t>Short essays on the following topics are appropriate for extra credit assignments:</w:t>
            </w:r>
          </w:p>
          <w:p w:rsidR="003B4882" w:rsidRPr="008210D5" w:rsidRDefault="003B4882" w:rsidP="003B4882">
            <w:pPr>
              <w:pStyle w:val="NormalWeb"/>
              <w:numPr>
                <w:ilvl w:val="0"/>
                <w:numId w:val="30"/>
              </w:numPr>
              <w:spacing w:before="0" w:beforeAutospacing="0" w:after="0" w:afterAutospacing="0"/>
              <w:rPr>
                <w:rStyle w:val="Hyperlink"/>
                <w:rFonts w:ascii="Arial" w:hAnsi="Arial" w:cs="Arial"/>
                <w:color w:val="auto"/>
                <w:sz w:val="20"/>
                <w:szCs w:val="20"/>
                <w:u w:val="none"/>
              </w:rPr>
            </w:pPr>
            <w:r w:rsidRPr="008210D5">
              <w:rPr>
                <w:rStyle w:val="Hyperlink"/>
                <w:rFonts w:ascii="Arial" w:hAnsi="Arial" w:cs="Arial"/>
                <w:color w:val="auto"/>
                <w:sz w:val="20"/>
                <w:szCs w:val="20"/>
                <w:u w:val="none"/>
              </w:rPr>
              <w:t>Galileo’s persecution by the church</w:t>
            </w:r>
          </w:p>
          <w:p w:rsidR="003B4882" w:rsidRPr="008210D5" w:rsidRDefault="003B4882" w:rsidP="003B4882">
            <w:pPr>
              <w:pStyle w:val="NormalWeb"/>
              <w:numPr>
                <w:ilvl w:val="0"/>
                <w:numId w:val="30"/>
              </w:numPr>
              <w:spacing w:before="0" w:beforeAutospacing="0" w:after="0" w:afterAutospacing="0"/>
              <w:rPr>
                <w:rStyle w:val="Hyperlink"/>
                <w:rFonts w:ascii="Arial" w:hAnsi="Arial" w:cs="Arial"/>
                <w:color w:val="auto"/>
                <w:sz w:val="20"/>
                <w:szCs w:val="20"/>
                <w:u w:val="none"/>
              </w:rPr>
            </w:pPr>
            <w:r w:rsidRPr="008210D5">
              <w:rPr>
                <w:rStyle w:val="Hyperlink"/>
                <w:rFonts w:ascii="Arial" w:hAnsi="Arial" w:cs="Arial"/>
                <w:color w:val="auto"/>
                <w:sz w:val="20"/>
                <w:szCs w:val="20"/>
                <w:u w:val="none"/>
              </w:rPr>
              <w:t>Galileo’s beliefs about planetary motion</w:t>
            </w:r>
          </w:p>
          <w:p w:rsidR="003B4882" w:rsidRPr="008210D5" w:rsidRDefault="003B4882" w:rsidP="003B4882">
            <w:pPr>
              <w:pStyle w:val="NormalWeb"/>
              <w:numPr>
                <w:ilvl w:val="0"/>
                <w:numId w:val="30"/>
              </w:numPr>
              <w:spacing w:before="0" w:beforeAutospacing="0" w:after="0" w:afterAutospacing="0"/>
              <w:rPr>
                <w:rStyle w:val="Hyperlink"/>
                <w:rFonts w:ascii="Arial" w:hAnsi="Arial" w:cs="Arial"/>
                <w:color w:val="auto"/>
                <w:sz w:val="20"/>
                <w:szCs w:val="20"/>
                <w:u w:val="none"/>
              </w:rPr>
            </w:pPr>
            <w:r w:rsidRPr="008210D5">
              <w:rPr>
                <w:rStyle w:val="Hyperlink"/>
                <w:rFonts w:ascii="Arial" w:hAnsi="Arial" w:cs="Arial"/>
                <w:color w:val="auto"/>
                <w:sz w:val="20"/>
                <w:szCs w:val="20"/>
                <w:u w:val="none"/>
              </w:rPr>
              <w:t>Galileo’s work with pendulums</w:t>
            </w:r>
          </w:p>
          <w:p w:rsidR="003B4882" w:rsidRPr="008210D5" w:rsidRDefault="003B4882" w:rsidP="003B4882">
            <w:pPr>
              <w:pStyle w:val="NormalWeb"/>
              <w:numPr>
                <w:ilvl w:val="0"/>
                <w:numId w:val="30"/>
              </w:numPr>
              <w:spacing w:before="0" w:beforeAutospacing="0" w:after="0" w:afterAutospacing="0"/>
              <w:rPr>
                <w:rStyle w:val="Hyperlink"/>
                <w:rFonts w:ascii="Arial" w:hAnsi="Arial" w:cs="Arial"/>
                <w:color w:val="auto"/>
                <w:sz w:val="20"/>
                <w:szCs w:val="20"/>
                <w:u w:val="none"/>
              </w:rPr>
            </w:pPr>
            <w:r w:rsidRPr="008210D5">
              <w:rPr>
                <w:rStyle w:val="Hyperlink"/>
                <w:rFonts w:ascii="Arial" w:hAnsi="Arial" w:cs="Arial"/>
                <w:color w:val="auto"/>
                <w:sz w:val="20"/>
                <w:szCs w:val="20"/>
                <w:u w:val="none"/>
              </w:rPr>
              <w:t>Galileo’s work with telescopes</w:t>
            </w:r>
          </w:p>
          <w:p w:rsidR="003B4882" w:rsidRPr="008210D5" w:rsidRDefault="003B4882" w:rsidP="003B4882">
            <w:pPr>
              <w:pStyle w:val="NormalWeb"/>
              <w:numPr>
                <w:ilvl w:val="0"/>
                <w:numId w:val="30"/>
              </w:numPr>
              <w:spacing w:before="0" w:beforeAutospacing="0" w:after="0" w:afterAutospacing="0"/>
              <w:rPr>
                <w:rStyle w:val="Hyperlink"/>
                <w:rFonts w:ascii="Arial" w:hAnsi="Arial" w:cs="Arial"/>
                <w:color w:val="auto"/>
                <w:sz w:val="20"/>
                <w:szCs w:val="20"/>
                <w:u w:val="none"/>
              </w:rPr>
            </w:pPr>
            <w:r w:rsidRPr="008210D5">
              <w:rPr>
                <w:rStyle w:val="Hyperlink"/>
                <w:rFonts w:ascii="Arial" w:hAnsi="Arial" w:cs="Arial"/>
                <w:color w:val="auto"/>
                <w:sz w:val="20"/>
                <w:szCs w:val="20"/>
                <w:u w:val="none"/>
              </w:rPr>
              <w:t>The historical impact of artillery on warfare</w:t>
            </w:r>
          </w:p>
          <w:p w:rsidR="0009176E" w:rsidRPr="008210D5" w:rsidRDefault="0009176E" w:rsidP="008D1695">
            <w:pPr>
              <w:autoSpaceDE w:val="0"/>
              <w:autoSpaceDN w:val="0"/>
              <w:adjustRightInd w:val="0"/>
              <w:rPr>
                <w:rFonts w:ascii="Arial" w:eastAsia="Times New Roman" w:hAnsi="Arial" w:cs="Arial"/>
                <w:i/>
              </w:rPr>
            </w:pPr>
          </w:p>
        </w:tc>
      </w:tr>
      <w:tr w:rsidR="0009176E" w:rsidRPr="008210D5" w:rsidTr="003B4882">
        <w:trPr>
          <w:trHeight w:val="1952"/>
        </w:trPr>
        <w:tc>
          <w:tcPr>
            <w:tcW w:w="808" w:type="pct"/>
          </w:tcPr>
          <w:p w:rsidR="0009176E" w:rsidRPr="008210D5" w:rsidRDefault="0009176E" w:rsidP="00F81FDE">
            <w:pPr>
              <w:spacing w:before="120" w:after="120"/>
              <w:outlineLvl w:val="1"/>
              <w:rPr>
                <w:rFonts w:ascii="Arial" w:eastAsia="Times New Roman" w:hAnsi="Arial" w:cs="Arial"/>
                <w:b/>
                <w:bCs/>
              </w:rPr>
            </w:pPr>
            <w:r w:rsidRPr="008210D5">
              <w:rPr>
                <w:rFonts w:ascii="Arial" w:eastAsia="Times New Roman" w:hAnsi="Arial" w:cs="Arial"/>
                <w:b/>
                <w:bCs/>
              </w:rPr>
              <w:lastRenderedPageBreak/>
              <w:t xml:space="preserve">Comments </w:t>
            </w:r>
          </w:p>
          <w:p w:rsidR="0009176E" w:rsidRPr="008210D5" w:rsidRDefault="0009176E" w:rsidP="00F81FDE">
            <w:pPr>
              <w:spacing w:before="120" w:after="120"/>
              <w:rPr>
                <w:rFonts w:ascii="Arial" w:eastAsia="Times New Roman" w:hAnsi="Arial" w:cs="Arial"/>
                <w:b/>
              </w:rPr>
            </w:pPr>
          </w:p>
        </w:tc>
        <w:tc>
          <w:tcPr>
            <w:tcW w:w="4192" w:type="pct"/>
          </w:tcPr>
          <w:p w:rsidR="009A349B" w:rsidRPr="008210D5" w:rsidRDefault="009A349B" w:rsidP="009A349B">
            <w:pPr>
              <w:pStyle w:val="Heading2"/>
              <w:spacing w:before="0" w:beforeAutospacing="0" w:after="0" w:afterAutospacing="0"/>
              <w:outlineLvl w:val="1"/>
              <w:rPr>
                <w:rFonts w:ascii="Arial" w:hAnsi="Arial" w:cs="Arial"/>
                <w:b w:val="0"/>
                <w:sz w:val="20"/>
                <w:szCs w:val="20"/>
              </w:rPr>
            </w:pPr>
            <w:r w:rsidRPr="008210D5">
              <w:rPr>
                <w:rFonts w:ascii="Arial" w:hAnsi="Arial" w:cs="Arial"/>
                <w:b w:val="0"/>
                <w:sz w:val="20"/>
                <w:szCs w:val="20"/>
              </w:rPr>
              <w:t>This lesson was inspired in part by a workshop conducted for the Kenan Fellows Class of 2012 by the Center for Inquiry Based Learning (CIBL).</w:t>
            </w:r>
          </w:p>
          <w:p w:rsidR="0009176E" w:rsidRPr="008210D5" w:rsidRDefault="009A349B" w:rsidP="003B4882">
            <w:pPr>
              <w:pStyle w:val="Heading2"/>
              <w:spacing w:before="0" w:beforeAutospacing="0" w:after="0" w:afterAutospacing="0"/>
              <w:outlineLvl w:val="1"/>
              <w:rPr>
                <w:rFonts w:ascii="Arial" w:hAnsi="Arial" w:cs="Arial"/>
                <w:b w:val="0"/>
                <w:color w:val="0000FF"/>
                <w:sz w:val="20"/>
                <w:szCs w:val="20"/>
                <w:u w:val="single"/>
              </w:rPr>
            </w:pPr>
            <w:r w:rsidRPr="008210D5">
              <w:rPr>
                <w:rStyle w:val="Hyperlink"/>
                <w:rFonts w:ascii="Arial" w:hAnsi="Arial" w:cs="Arial"/>
                <w:b w:val="0"/>
                <w:sz w:val="20"/>
                <w:szCs w:val="20"/>
              </w:rPr>
              <w:t>http://www.ciblearning.org/</w:t>
            </w:r>
          </w:p>
        </w:tc>
      </w:tr>
      <w:tr w:rsidR="00783D4B" w:rsidRPr="008210D5" w:rsidTr="003B4882">
        <w:trPr>
          <w:trHeight w:val="3527"/>
        </w:trPr>
        <w:tc>
          <w:tcPr>
            <w:tcW w:w="808" w:type="pct"/>
          </w:tcPr>
          <w:p w:rsidR="00783D4B" w:rsidRPr="008210D5" w:rsidRDefault="00783D4B" w:rsidP="008210D5">
            <w:pPr>
              <w:spacing w:before="120" w:after="120"/>
              <w:outlineLvl w:val="1"/>
              <w:rPr>
                <w:rFonts w:ascii="Arial" w:eastAsia="Times New Roman" w:hAnsi="Arial" w:cs="Arial"/>
                <w:b/>
                <w:bCs/>
              </w:rPr>
            </w:pPr>
            <w:r w:rsidRPr="008210D5">
              <w:rPr>
                <w:rFonts w:ascii="Arial" w:eastAsia="Times New Roman" w:hAnsi="Arial" w:cs="Arial"/>
                <w:b/>
              </w:rPr>
              <w:t xml:space="preserve">Author Info </w:t>
            </w:r>
          </w:p>
        </w:tc>
        <w:tc>
          <w:tcPr>
            <w:tcW w:w="4192" w:type="pct"/>
          </w:tcPr>
          <w:p w:rsidR="009A349B" w:rsidRPr="008210D5" w:rsidRDefault="009A349B" w:rsidP="009A349B">
            <w:pPr>
              <w:pStyle w:val="NormalWeb"/>
              <w:rPr>
                <w:rFonts w:ascii="Arial" w:hAnsi="Arial" w:cs="Arial"/>
                <w:sz w:val="20"/>
                <w:szCs w:val="20"/>
              </w:rPr>
            </w:pPr>
            <w:r w:rsidRPr="008210D5">
              <w:rPr>
                <w:rFonts w:ascii="Arial" w:hAnsi="Arial" w:cs="Arial"/>
                <w:b/>
                <w:sz w:val="20"/>
                <w:szCs w:val="20"/>
              </w:rPr>
              <w:t>Fred Morris</w:t>
            </w:r>
            <w:r w:rsidRPr="008210D5">
              <w:rPr>
                <w:rFonts w:ascii="Arial" w:hAnsi="Arial" w:cs="Arial"/>
                <w:sz w:val="20"/>
                <w:szCs w:val="20"/>
              </w:rPr>
              <w:t xml:space="preserve"> is a technology education teacher at Richmond Senior High School in Rockingham (Richmond County), NC.  He teaches Principles of Technology and Computer Networking to students in grades 10-12.  Although Mr. Morris received his AB in Education (Secondary Mathematics) in 1973 while attending the University of North Carolina at Chapel Hill on a Morehead Scholarship, he did not become a public school teacher until 2002.  From 1973 until 2002, he pursued a career in business and industry, ultimately establishing and managing an international technical training center for a Fortune 500 Company.  As a result of a change in the company’s business model, Mr. Morris closed down the technical training center and took a job teaching.  He became a National Board Certified Teacher in Technology Education in 2006.  Mr. Morris was named the 2008 North Carolina High School Teacher of Excellence by the International Technology and Engineering Educators Association (ITEEA).  He received his MS in Technology Education from North Carolina A&amp;T State University in 2009.</w:t>
            </w:r>
          </w:p>
          <w:p w:rsidR="009A349B" w:rsidRPr="008210D5" w:rsidRDefault="009A349B" w:rsidP="009A349B">
            <w:pPr>
              <w:pStyle w:val="NormalWeb"/>
              <w:rPr>
                <w:rFonts w:ascii="Arial" w:hAnsi="Arial" w:cs="Arial"/>
                <w:sz w:val="20"/>
                <w:szCs w:val="20"/>
              </w:rPr>
            </w:pPr>
            <w:r w:rsidRPr="008210D5">
              <w:rPr>
                <w:rFonts w:ascii="Arial" w:hAnsi="Arial" w:cs="Arial"/>
                <w:sz w:val="20"/>
                <w:szCs w:val="20"/>
              </w:rPr>
              <w:t xml:space="preserve">This project was developed as result of research conducted during a Kenan Fellows Externship at Richmond Community College in Hamlet, NC.  The focus of the externship was to develop a unit plan that would incorporate the use of i3D technology.   The majority of the research focused on the software and hardware used in the development of learning objects for the i3D system, under the guidance of mentor Dr. Randy Henson.  The subject matter for the unit plan was suggested by Dr. Carl </w:t>
            </w:r>
            <w:proofErr w:type="spellStart"/>
            <w:r w:rsidRPr="008210D5">
              <w:rPr>
                <w:rFonts w:ascii="Arial" w:hAnsi="Arial" w:cs="Arial"/>
                <w:sz w:val="20"/>
                <w:szCs w:val="20"/>
              </w:rPr>
              <w:t>Howald</w:t>
            </w:r>
            <w:proofErr w:type="spellEnd"/>
            <w:r w:rsidRPr="008210D5">
              <w:rPr>
                <w:rFonts w:ascii="Arial" w:hAnsi="Arial" w:cs="Arial"/>
                <w:sz w:val="20"/>
                <w:szCs w:val="20"/>
              </w:rPr>
              <w:t>, who was the other mentor for the externship.  The resulting lesson plans were designed to provide a fresh approach to the study of projectile motion.  Some, but not all of the lessons in the unit, incorporate the use of i3D technology, and may be used in any science classroom.</w:t>
            </w:r>
          </w:p>
          <w:p w:rsidR="009A349B" w:rsidRPr="008210D5" w:rsidRDefault="009A349B" w:rsidP="009A349B">
            <w:pPr>
              <w:pStyle w:val="NormalWeb"/>
              <w:rPr>
                <w:rFonts w:ascii="Arial" w:hAnsi="Arial" w:cs="Arial"/>
                <w:sz w:val="20"/>
                <w:szCs w:val="20"/>
              </w:rPr>
            </w:pPr>
            <w:r w:rsidRPr="008210D5">
              <w:rPr>
                <w:rFonts w:ascii="Arial" w:hAnsi="Arial" w:cs="Arial"/>
                <w:b/>
                <w:sz w:val="20"/>
                <w:szCs w:val="20"/>
              </w:rPr>
              <w:t>Dr. Randy H. Henson</w:t>
            </w:r>
            <w:r w:rsidRPr="008210D5">
              <w:rPr>
                <w:rFonts w:ascii="Arial" w:hAnsi="Arial" w:cs="Arial"/>
                <w:sz w:val="20"/>
                <w:szCs w:val="20"/>
              </w:rPr>
              <w:t xml:space="preserve"> is a professor of Mechanical Engineering Technology at Richmond Community College in Hamlet, NC.  He received his MS from the University of Arizona and his PhD from North Carolina State University.</w:t>
            </w:r>
          </w:p>
          <w:p w:rsidR="00783D4B" w:rsidRPr="008210D5" w:rsidRDefault="009A349B" w:rsidP="00872414">
            <w:pPr>
              <w:pStyle w:val="NormalWeb"/>
              <w:rPr>
                <w:rFonts w:ascii="Arial" w:hAnsi="Arial" w:cs="Arial"/>
                <w:sz w:val="20"/>
                <w:szCs w:val="20"/>
              </w:rPr>
            </w:pPr>
            <w:r w:rsidRPr="008210D5">
              <w:rPr>
                <w:rFonts w:ascii="Arial" w:hAnsi="Arial" w:cs="Arial"/>
                <w:b/>
                <w:sz w:val="20"/>
                <w:szCs w:val="20"/>
              </w:rPr>
              <w:t xml:space="preserve">Dr. Carl D. </w:t>
            </w:r>
            <w:proofErr w:type="spellStart"/>
            <w:r w:rsidRPr="008210D5">
              <w:rPr>
                <w:rFonts w:ascii="Arial" w:hAnsi="Arial" w:cs="Arial"/>
                <w:b/>
                <w:sz w:val="20"/>
                <w:szCs w:val="20"/>
              </w:rPr>
              <w:t>Howald</w:t>
            </w:r>
            <w:proofErr w:type="spellEnd"/>
            <w:r w:rsidRPr="008210D5">
              <w:rPr>
                <w:rFonts w:ascii="Arial" w:hAnsi="Arial" w:cs="Arial"/>
                <w:sz w:val="20"/>
                <w:szCs w:val="20"/>
              </w:rPr>
              <w:t xml:space="preserve"> is a professor of Physics and the Dean of Instructional Services at Richmond Community College in Hamlet, NC.  He received his AB from Kenyon College and his MA and PhD from Duke University.</w:t>
            </w:r>
          </w:p>
        </w:tc>
      </w:tr>
    </w:tbl>
    <w:p w:rsidR="00133788" w:rsidRPr="008210D5" w:rsidRDefault="00133788" w:rsidP="00F81FDE">
      <w:pPr>
        <w:spacing w:before="120" w:after="120" w:line="240" w:lineRule="auto"/>
        <w:outlineLvl w:val="1"/>
        <w:rPr>
          <w:rFonts w:ascii="Arial" w:hAnsi="Arial" w:cs="Arial"/>
          <w:sz w:val="20"/>
          <w:szCs w:val="20"/>
        </w:rPr>
      </w:pPr>
    </w:p>
    <w:sectPr w:rsidR="00133788" w:rsidRPr="008210D5" w:rsidSect="00F528B8">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388" w:rsidRDefault="00261388" w:rsidP="003D1ECD">
      <w:pPr>
        <w:spacing w:after="0" w:line="240" w:lineRule="auto"/>
      </w:pPr>
      <w:r>
        <w:separator/>
      </w:r>
    </w:p>
  </w:endnote>
  <w:endnote w:type="continuationSeparator" w:id="0">
    <w:p w:rsidR="00261388" w:rsidRDefault="00261388"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6F71E2">
    <w:pPr>
      <w:pStyle w:val="Footer"/>
    </w:pPr>
    <w:r>
      <w:t>April 15,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388" w:rsidRDefault="00261388" w:rsidP="003D1ECD">
      <w:pPr>
        <w:spacing w:after="0" w:line="240" w:lineRule="auto"/>
      </w:pPr>
      <w:r>
        <w:separator/>
      </w:r>
    </w:p>
  </w:footnote>
  <w:footnote w:type="continuationSeparator" w:id="0">
    <w:p w:rsidR="00261388" w:rsidRDefault="00261388"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8210D5" w:rsidRDefault="008210D5" w:rsidP="008210D5">
    <w:pPr>
      <w:spacing w:before="120" w:after="120" w:line="240" w:lineRule="auto"/>
      <w:outlineLvl w:val="1"/>
      <w:rPr>
        <w:rFonts w:ascii="Arial" w:eastAsia="Times New Roman" w:hAnsi="Arial" w:cs="Arial"/>
        <w:bCs/>
        <w:sz w:val="20"/>
        <w:szCs w:val="20"/>
      </w:rPr>
    </w:pPr>
    <w:r w:rsidRPr="008210D5">
      <w:rPr>
        <w:rFonts w:ascii="Arial" w:eastAsia="Times New Roman" w:hAnsi="Arial" w:cs="Arial"/>
        <w:bCs/>
        <w:sz w:val="20"/>
        <w:szCs w:val="20"/>
      </w:rPr>
      <w:t>Fred Morris, 2012 Noyce Master Teaching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36875"/>
    <w:multiLevelType w:val="hybridMultilevel"/>
    <w:tmpl w:val="611E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8951E4"/>
    <w:multiLevelType w:val="hybridMultilevel"/>
    <w:tmpl w:val="DD84C1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7E4FA3"/>
    <w:multiLevelType w:val="hybridMultilevel"/>
    <w:tmpl w:val="23B65E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954DCE"/>
    <w:multiLevelType w:val="hybridMultilevel"/>
    <w:tmpl w:val="54940B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B214DA"/>
    <w:multiLevelType w:val="hybridMultilevel"/>
    <w:tmpl w:val="81726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3435FD"/>
    <w:multiLevelType w:val="multilevel"/>
    <w:tmpl w:val="B1521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AE7A6E"/>
    <w:multiLevelType w:val="multilevel"/>
    <w:tmpl w:val="5C9E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5546AB"/>
    <w:multiLevelType w:val="hybridMultilevel"/>
    <w:tmpl w:val="87846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7D514C8"/>
    <w:multiLevelType w:val="hybridMultilevel"/>
    <w:tmpl w:val="0066C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3736B"/>
    <w:multiLevelType w:val="hybridMultilevel"/>
    <w:tmpl w:val="470C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CC153D"/>
    <w:multiLevelType w:val="hybridMultilevel"/>
    <w:tmpl w:val="F522B4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C900A1"/>
    <w:multiLevelType w:val="hybridMultilevel"/>
    <w:tmpl w:val="F5684C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11"/>
  </w:num>
  <w:num w:numId="4">
    <w:abstractNumId w:val="25"/>
  </w:num>
  <w:num w:numId="5">
    <w:abstractNumId w:val="23"/>
  </w:num>
  <w:num w:numId="6">
    <w:abstractNumId w:val="21"/>
  </w:num>
  <w:num w:numId="7">
    <w:abstractNumId w:val="17"/>
  </w:num>
  <w:num w:numId="8">
    <w:abstractNumId w:val="2"/>
  </w:num>
  <w:num w:numId="9">
    <w:abstractNumId w:val="34"/>
  </w:num>
  <w:num w:numId="10">
    <w:abstractNumId w:val="14"/>
  </w:num>
  <w:num w:numId="11">
    <w:abstractNumId w:val="27"/>
  </w:num>
  <w:num w:numId="12">
    <w:abstractNumId w:val="32"/>
  </w:num>
  <w:num w:numId="13">
    <w:abstractNumId w:val="9"/>
  </w:num>
  <w:num w:numId="14">
    <w:abstractNumId w:val="3"/>
  </w:num>
  <w:num w:numId="15">
    <w:abstractNumId w:val="8"/>
  </w:num>
  <w:num w:numId="16">
    <w:abstractNumId w:val="4"/>
  </w:num>
  <w:num w:numId="17">
    <w:abstractNumId w:val="5"/>
  </w:num>
  <w:num w:numId="18">
    <w:abstractNumId w:val="6"/>
  </w:num>
  <w:num w:numId="19">
    <w:abstractNumId w:val="10"/>
  </w:num>
  <w:num w:numId="20">
    <w:abstractNumId w:val="12"/>
  </w:num>
  <w:num w:numId="21">
    <w:abstractNumId w:val="29"/>
  </w:num>
  <w:num w:numId="22">
    <w:abstractNumId w:val="1"/>
  </w:num>
  <w:num w:numId="23">
    <w:abstractNumId w:val="0"/>
  </w:num>
  <w:num w:numId="24">
    <w:abstractNumId w:val="26"/>
  </w:num>
  <w:num w:numId="25">
    <w:abstractNumId w:val="20"/>
  </w:num>
  <w:num w:numId="26">
    <w:abstractNumId w:val="35"/>
  </w:num>
  <w:num w:numId="27">
    <w:abstractNumId w:val="18"/>
  </w:num>
  <w:num w:numId="28">
    <w:abstractNumId w:val="33"/>
  </w:num>
  <w:num w:numId="29">
    <w:abstractNumId w:val="19"/>
  </w:num>
  <w:num w:numId="30">
    <w:abstractNumId w:val="30"/>
  </w:num>
  <w:num w:numId="31">
    <w:abstractNumId w:val="28"/>
  </w:num>
  <w:num w:numId="32">
    <w:abstractNumId w:val="22"/>
  </w:num>
  <w:num w:numId="33">
    <w:abstractNumId w:val="16"/>
  </w:num>
  <w:num w:numId="34">
    <w:abstractNumId w:val="24"/>
  </w:num>
  <w:num w:numId="35">
    <w:abstractNumId w:val="7"/>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B86"/>
    <w:rsid w:val="000F7F10"/>
    <w:rsid w:val="001044DA"/>
    <w:rsid w:val="00133788"/>
    <w:rsid w:val="00135B33"/>
    <w:rsid w:val="00140081"/>
    <w:rsid w:val="001D3F9B"/>
    <w:rsid w:val="001E0924"/>
    <w:rsid w:val="001F1433"/>
    <w:rsid w:val="002055C3"/>
    <w:rsid w:val="00206173"/>
    <w:rsid w:val="00255C2B"/>
    <w:rsid w:val="00261388"/>
    <w:rsid w:val="0028765A"/>
    <w:rsid w:val="0028765F"/>
    <w:rsid w:val="002B2820"/>
    <w:rsid w:val="002C555E"/>
    <w:rsid w:val="002C6119"/>
    <w:rsid w:val="002E5B1C"/>
    <w:rsid w:val="002F277F"/>
    <w:rsid w:val="003267EE"/>
    <w:rsid w:val="003272D5"/>
    <w:rsid w:val="00343714"/>
    <w:rsid w:val="0038443D"/>
    <w:rsid w:val="003B4882"/>
    <w:rsid w:val="003D1ECD"/>
    <w:rsid w:val="00420174"/>
    <w:rsid w:val="00433D23"/>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F71E2"/>
    <w:rsid w:val="007002AE"/>
    <w:rsid w:val="00703981"/>
    <w:rsid w:val="007106A5"/>
    <w:rsid w:val="00713E86"/>
    <w:rsid w:val="00740323"/>
    <w:rsid w:val="007634DA"/>
    <w:rsid w:val="00773189"/>
    <w:rsid w:val="00783D4B"/>
    <w:rsid w:val="007B157C"/>
    <w:rsid w:val="007B28E6"/>
    <w:rsid w:val="007C50E4"/>
    <w:rsid w:val="007C5C9B"/>
    <w:rsid w:val="007E01D4"/>
    <w:rsid w:val="007E448E"/>
    <w:rsid w:val="007E680F"/>
    <w:rsid w:val="008210D5"/>
    <w:rsid w:val="00824AE1"/>
    <w:rsid w:val="00836A47"/>
    <w:rsid w:val="00856AE7"/>
    <w:rsid w:val="00872414"/>
    <w:rsid w:val="008746F1"/>
    <w:rsid w:val="00881FBC"/>
    <w:rsid w:val="00884D77"/>
    <w:rsid w:val="008D1695"/>
    <w:rsid w:val="008F3162"/>
    <w:rsid w:val="00902FDD"/>
    <w:rsid w:val="00925E0E"/>
    <w:rsid w:val="0093112E"/>
    <w:rsid w:val="009612DC"/>
    <w:rsid w:val="009A349B"/>
    <w:rsid w:val="009D2128"/>
    <w:rsid w:val="00A064E9"/>
    <w:rsid w:val="00A33726"/>
    <w:rsid w:val="00A3456A"/>
    <w:rsid w:val="00A57CA1"/>
    <w:rsid w:val="00AE37B3"/>
    <w:rsid w:val="00AF020F"/>
    <w:rsid w:val="00AF22FF"/>
    <w:rsid w:val="00AF71AF"/>
    <w:rsid w:val="00B01662"/>
    <w:rsid w:val="00B155F0"/>
    <w:rsid w:val="00B33914"/>
    <w:rsid w:val="00B35D75"/>
    <w:rsid w:val="00B448DB"/>
    <w:rsid w:val="00BB0F51"/>
    <w:rsid w:val="00BC36EB"/>
    <w:rsid w:val="00BC388C"/>
    <w:rsid w:val="00BD2EA2"/>
    <w:rsid w:val="00BD4E93"/>
    <w:rsid w:val="00BE2F35"/>
    <w:rsid w:val="00BF297D"/>
    <w:rsid w:val="00C021E0"/>
    <w:rsid w:val="00C13252"/>
    <w:rsid w:val="00C15FAC"/>
    <w:rsid w:val="00C256BB"/>
    <w:rsid w:val="00C27663"/>
    <w:rsid w:val="00C307A2"/>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B095D"/>
    <w:rsid w:val="00DC028A"/>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A1D59-264E-4F53-BBE8-C539A5230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qFormat/>
    <w:rsid w:val="009A349B"/>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rmalWeb">
    <w:name w:val="Normal (Web)"/>
    <w:basedOn w:val="Normal"/>
    <w:rsid w:val="009A349B"/>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rsid w:val="009A349B"/>
    <w:rPr>
      <w:rFonts w:ascii="Times New Roman" w:eastAsia="Times New Roman" w:hAnsi="Times New Roman" w:cs="Times New Roman"/>
      <w:b/>
      <w:bCs/>
      <w:sz w:val="36"/>
      <w:szCs w:val="36"/>
    </w:rPr>
  </w:style>
  <w:style w:type="character" w:styleId="Emphasis">
    <w:name w:val="Emphasis"/>
    <w:basedOn w:val="DefaultParagraphFont"/>
    <w:qFormat/>
    <w:rsid w:val="009A349B"/>
    <w:rPr>
      <w:i/>
      <w:iCs/>
    </w:rPr>
  </w:style>
  <w:style w:type="character" w:styleId="Strong">
    <w:name w:val="Strong"/>
    <w:basedOn w:val="DefaultParagraphFont"/>
    <w:qFormat/>
    <w:rsid w:val="009A349B"/>
    <w:rPr>
      <w:b/>
      <w:bCs/>
    </w:rPr>
  </w:style>
  <w:style w:type="paragraph" w:customStyle="1" w:styleId="bodytextfp">
    <w:name w:val="bodytextfp"/>
    <w:basedOn w:val="Normal"/>
    <w:rsid w:val="009A349B"/>
    <w:pPr>
      <w:spacing w:before="100" w:beforeAutospacing="1" w:after="100" w:afterAutospacing="1" w:line="240" w:lineRule="auto"/>
    </w:pPr>
    <w:rPr>
      <w:rFonts w:ascii="Verdana" w:eastAsia="Times New Roman" w:hAnsi="Verdana"/>
      <w:sz w:val="18"/>
      <w:szCs w:val="18"/>
    </w:rPr>
  </w:style>
  <w:style w:type="paragraph" w:customStyle="1" w:styleId="listterm">
    <w:name w:val="listterm"/>
    <w:basedOn w:val="Normal"/>
    <w:rsid w:val="009A349B"/>
    <w:pPr>
      <w:spacing w:before="100" w:beforeAutospacing="1" w:after="100" w:afterAutospacing="1" w:line="240" w:lineRule="auto"/>
    </w:pPr>
    <w:rPr>
      <w:rFonts w:ascii="Verdana" w:eastAsia="Times New Roman"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onalandeducation.com/mstm/physics/mechanics/curvedMotion/projectileMotion/generalSolution/generalSolution.html" TargetMode="External"/><Relationship Id="rId13" Type="http://schemas.openxmlformats.org/officeDocument/2006/relationships/hyperlink" Target="http://upload.wikimedia.org/wikipedia/commons/d/da/French_CAESAR_artillery_piece.jpg" TargetMode="External"/><Relationship Id="rId18" Type="http://schemas.openxmlformats.org/officeDocument/2006/relationships/hyperlink" Target="http://jersey.uoregon.edu/vlab/Cannon/" TargetMode="External"/><Relationship Id="rId3" Type="http://schemas.openxmlformats.org/officeDocument/2006/relationships/settings" Target="settings.xml"/><Relationship Id="rId21" Type="http://schemas.openxmlformats.org/officeDocument/2006/relationships/hyperlink" Target="http://www.jstor.org/stable/4025144" TargetMode="External"/><Relationship Id="rId7" Type="http://schemas.openxmlformats.org/officeDocument/2006/relationships/hyperlink" Target="http://jersey.uoregon.edu/vlab/Cannon/" TargetMode="External"/><Relationship Id="rId12" Type="http://schemas.openxmlformats.org/officeDocument/2006/relationships/hyperlink" Target="http://upload.wikimedia.org/wikipedia/commons/4/49/16inch-howitzer.gif" TargetMode="External"/><Relationship Id="rId17" Type="http://schemas.openxmlformats.org/officeDocument/2006/relationships/hyperlink" Target="http://zonalandeducation.com/mstm/physics/mechanics/curvedMotion/projectileMotion/generalSolution/generalSolution.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upload.wikimedia.org/wikipedia/commons/f/f0/Fotothek_df_tg_0000132_Ballistik_%5E_Quadrant_%5E_Kanone.jpg" TargetMode="External"/><Relationship Id="rId20" Type="http://schemas.openxmlformats.org/officeDocument/2006/relationships/hyperlink" Target="http://citeseerx.ist.psu.edu/viewdoc/download?doi=10.1.1.15.1139&amp;rep=rep1&amp;typ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pload.wikimedia.org/wikipedia/commons/e/e3/Guerre_14-18-Four_great_english_guns-vers_1914.JP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upload.wikimedia.org/wikipedia/commons/3/3a/16th_Century_Artillerie.jpg" TargetMode="External"/><Relationship Id="rId23" Type="http://schemas.openxmlformats.org/officeDocument/2006/relationships/footer" Target="footer1.xml"/><Relationship Id="rId10" Type="http://schemas.openxmlformats.org/officeDocument/2006/relationships/hyperlink" Target="http://upload.wikimedia.org/wikipedia/commons/9/9b/French_De_Bange_cannon_from_1877_.jpg" TargetMode="External"/><Relationship Id="rId19" Type="http://schemas.openxmlformats.org/officeDocument/2006/relationships/hyperlink" Target="http://library.thinkquest.org/28388/Mechanics/Motions/Projectile.htm" TargetMode="External"/><Relationship Id="rId4" Type="http://schemas.openxmlformats.org/officeDocument/2006/relationships/webSettings" Target="webSettings.xml"/><Relationship Id="rId9" Type="http://schemas.openxmlformats.org/officeDocument/2006/relationships/hyperlink" Target="http://upload.wikimedia.org/wikipedia/commons/3/34/Cannons_at_skansen_050701.JPG" TargetMode="External"/><Relationship Id="rId14" Type="http://schemas.openxmlformats.org/officeDocument/2006/relationships/hyperlink" Target="http://www.explorethelor.org/"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2838</Words>
  <Characters>16178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4</cp:revision>
  <cp:lastPrinted>2014-02-05T19:49:00Z</cp:lastPrinted>
  <dcterms:created xsi:type="dcterms:W3CDTF">2016-07-28T15:14:00Z</dcterms:created>
  <dcterms:modified xsi:type="dcterms:W3CDTF">2016-07-28T19:16:00Z</dcterms:modified>
</cp:coreProperties>
</file>